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465D" w14:textId="2E1F4DB4" w:rsidR="00D61692" w:rsidRPr="004C67AA" w:rsidRDefault="00B7438A" w:rsidP="009B5313">
      <w:pPr>
        <w:pStyle w:val="Heading1"/>
        <w:rPr>
          <w:rFonts w:ascii="Amasis MT Pro" w:hAnsi="Amasis MT Pro"/>
          <w:color w:val="3A7C22" w:themeColor="accent6" w:themeShade="BF"/>
          <w:lang w:eastAsia="en-NZ" w:bidi="ar-SA"/>
        </w:rPr>
      </w:pPr>
      <w:r w:rsidRPr="004C67AA">
        <w:rPr>
          <w:rFonts w:ascii="Amasis MT Pro" w:hAnsi="Amasis MT Pro"/>
          <w:color w:val="3A7C22" w:themeColor="accent6" w:themeShade="BF"/>
          <w:lang w:eastAsia="en-NZ" w:bidi="ar-SA"/>
        </w:rPr>
        <w:t>ELLP Pathway m</w:t>
      </w:r>
      <w:r w:rsidR="00D61692" w:rsidRPr="004C67AA">
        <w:rPr>
          <w:rFonts w:ascii="Amasis MT Pro" w:hAnsi="Amasis MT Pro"/>
          <w:color w:val="3A7C22" w:themeColor="accent6" w:themeShade="BF"/>
          <w:lang w:eastAsia="en-NZ" w:bidi="ar-SA"/>
        </w:rPr>
        <w:t>odule resource links</w:t>
      </w:r>
    </w:p>
    <w:p w14:paraId="513041D0" w14:textId="77777777" w:rsidR="00D61692" w:rsidRPr="00D61692" w:rsidRDefault="00D61692" w:rsidP="00D6169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r w:rsidRPr="00D61692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Use these links from ESOL Online to find the resources referred to in the ELLP Pathway module.</w:t>
      </w:r>
    </w:p>
    <w:p w14:paraId="4359B549" w14:textId="74457BD4" w:rsidR="00D61692" w:rsidRPr="004C67AA" w:rsidRDefault="00D61692" w:rsidP="004C67A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hyperlink r:id="rId5" w:tooltip="ESOL Online - English Language Learning Progressions (ELLP) Pathway – Foundation to Stage 3 and ELLP Pathway Student Agency Record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English Language Learning Progressions (ELLP) Pathway – Foundation to Stage 3 and ELLP Pathway Student Agency Record</w:t>
        </w:r>
      </w:hyperlink>
    </w:p>
    <w:p w14:paraId="638C7A7F" w14:textId="5A5F3105" w:rsidR="00D61692" w:rsidRPr="00D61692" w:rsidRDefault="004C67AA" w:rsidP="00D61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r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 xml:space="preserve">            </w:t>
      </w:r>
      <w:r w:rsidR="00D61692" w:rsidRPr="00D61692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This page contains:</w:t>
      </w:r>
    </w:p>
    <w:p w14:paraId="225BD6A9" w14:textId="77777777" w:rsidR="00D61692" w:rsidRPr="004C67AA" w:rsidRDefault="00D61692" w:rsidP="00D616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r w:rsidRPr="00D61692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 xml:space="preserve">Word and Google Docs to </w:t>
      </w:r>
      <w:proofErr w:type="gramStart"/>
      <w:r w:rsidRPr="00D61692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download</w:t>
      </w:r>
      <w:proofErr w:type="gramEnd"/>
    </w:p>
    <w:p w14:paraId="1BD1D2B6" w14:textId="725E2FC7" w:rsidR="00D61692" w:rsidRPr="00D61692" w:rsidRDefault="00D61692" w:rsidP="002A2348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r w:rsidRPr="00D61692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Supporting videos.</w:t>
      </w:r>
    </w:p>
    <w:p w14:paraId="5B8D56C6" w14:textId="0638AB9E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hyperlink r:id="rId6" w:tooltip="ESOL Online - English Language Learning Progressions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English Language Learning Progressions</w:t>
        </w:r>
      </w:hyperlink>
      <w:r w:rsidRPr="004C67AA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 </w:t>
      </w:r>
    </w:p>
    <w:p w14:paraId="6E286593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</w:p>
    <w:p w14:paraId="5846CEC8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  <w:hyperlink r:id="rId7" w:tooltip="ESOL Online - ELLP professional support modules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English Language Learning Pro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g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ressions support modules</w:t>
        </w:r>
      </w:hyperlink>
    </w:p>
    <w:p w14:paraId="52FC7D67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</w:p>
    <w:p w14:paraId="2F77BB3B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  <w:hyperlink r:id="rId8" w:tooltip="ESOL Online - Supporting English Language Learning in Primary School (SELLIPS)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Supporting English Langua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g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 Learners in Primary Schools (SELLIPS)</w:t>
        </w:r>
      </w:hyperlink>
    </w:p>
    <w:p w14:paraId="7C04F0C6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</w:p>
    <w:p w14:paraId="1F56817B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  <w:hyperlink r:id="rId9" w:tooltip="ESOL Online - English Language Intensive Programme Primary Resource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English Language Intensive Programme (ELIP) – Primary Version</w:t>
        </w:r>
      </w:hyperlink>
    </w:p>
    <w:p w14:paraId="62114E35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</w:p>
    <w:p w14:paraId="54B20441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  <w:hyperlink r:id="rId10" w:tooltip="ESOL Online - English Language Intensive Programme Years 7-13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English Language Intensive Pro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g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ramme (ELIP) – Years 7-13 version</w:t>
        </w:r>
      </w:hyperlink>
    </w:p>
    <w:p w14:paraId="005C825A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</w:p>
    <w:p w14:paraId="4C5A10C6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</w:pPr>
      <w:hyperlink r:id="rId11" w:tooltip="ESOL Online - ESOL teaching strategies.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 xml:space="preserve">Teaching 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S</w:t>
        </w:r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trategies</w:t>
        </w:r>
      </w:hyperlink>
      <w:r w:rsidRPr="004C67AA">
        <w:rPr>
          <w:rFonts w:ascii="Arial" w:eastAsia="Times New Roman" w:hAnsi="Arial" w:cs="Arial"/>
          <w:color w:val="215E99" w:themeColor="text2" w:themeTint="BF"/>
          <w:kern w:val="0"/>
          <w:szCs w:val="22"/>
          <w:u w:val="single"/>
          <w:bdr w:val="none" w:sz="0" w:space="0" w:color="auto" w:frame="1"/>
          <w:lang w:eastAsia="en-NZ" w:bidi="ar-SA"/>
          <w14:ligatures w14:val="none"/>
        </w:rPr>
        <w:t> </w:t>
      </w:r>
    </w:p>
    <w:p w14:paraId="682AD8FA" w14:textId="77777777" w:rsidR="00D61692" w:rsidRPr="00D61692" w:rsidRDefault="00D61692" w:rsidP="004C6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</w:p>
    <w:p w14:paraId="364249A2" w14:textId="77777777" w:rsidR="00D61692" w:rsidRPr="004C67AA" w:rsidRDefault="00D61692" w:rsidP="004C67AA">
      <w:pPr>
        <w:pStyle w:val="ListParagraph"/>
        <w:numPr>
          <w:ilvl w:val="0"/>
          <w:numId w:val="1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</w:pPr>
      <w:r w:rsidRPr="004C67AA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ESOL Professional Learning Community (PLC) - Contact the Ministry of Education </w:t>
      </w:r>
      <w:hyperlink r:id="rId12" w:history="1">
        <w:r w:rsidRPr="004C67AA">
          <w:rPr>
            <w:rFonts w:ascii="Arial" w:eastAsia="Times New Roman" w:hAnsi="Arial" w:cs="Arial"/>
            <w:color w:val="215E99" w:themeColor="text2" w:themeTint="BF"/>
            <w:kern w:val="0"/>
            <w:szCs w:val="22"/>
            <w:u w:val="single"/>
            <w:bdr w:val="none" w:sz="0" w:space="0" w:color="auto" w:frame="1"/>
            <w:lang w:eastAsia="en-NZ" w:bidi="ar-SA"/>
            <w14:ligatures w14:val="none"/>
          </w:rPr>
          <w:t>info.esol@education.govt.nz</w:t>
        </w:r>
      </w:hyperlink>
      <w:r w:rsidRPr="004C67AA">
        <w:rPr>
          <w:rFonts w:ascii="Arial" w:eastAsia="Times New Roman" w:hAnsi="Arial" w:cs="Arial"/>
          <w:color w:val="303030"/>
          <w:kern w:val="0"/>
          <w:szCs w:val="22"/>
          <w:lang w:eastAsia="en-NZ" w:bidi="ar-SA"/>
          <w14:ligatures w14:val="none"/>
        </w:rPr>
        <w:t> for more information about your local group.</w:t>
      </w:r>
    </w:p>
    <w:p w14:paraId="3D677D94" w14:textId="77777777" w:rsidR="00CC2C62" w:rsidRPr="009B5313" w:rsidRDefault="00CC2C62" w:rsidP="004C67AA">
      <w:pPr>
        <w:rPr>
          <w:rFonts w:ascii="Calibri" w:hAnsi="Calibri" w:cs="Calibri"/>
          <w:szCs w:val="22"/>
        </w:rPr>
      </w:pPr>
    </w:p>
    <w:sectPr w:rsidR="00CC2C62" w:rsidRPr="009B5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591E"/>
    <w:multiLevelType w:val="hybridMultilevel"/>
    <w:tmpl w:val="5B44B2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45DD3"/>
    <w:multiLevelType w:val="multilevel"/>
    <w:tmpl w:val="41AA79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341707916">
    <w:abstractNumId w:val="1"/>
  </w:num>
  <w:num w:numId="2" w16cid:durableId="4632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92"/>
    <w:rsid w:val="004C67AA"/>
    <w:rsid w:val="005F4FE8"/>
    <w:rsid w:val="007E7558"/>
    <w:rsid w:val="00903FC0"/>
    <w:rsid w:val="009B5313"/>
    <w:rsid w:val="00A717F6"/>
    <w:rsid w:val="00B7438A"/>
    <w:rsid w:val="00CC2C62"/>
    <w:rsid w:val="00D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0A16"/>
  <w15:chartTrackingRefBased/>
  <w15:docId w15:val="{8ED43423-E236-4119-9E31-0430C37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NZ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6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6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616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16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16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61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lonline.tki.org.nz/ESOL-Online/Planning-for-my-students-needs/Resources-for-planning/Supporting-English-Language-Learning-in-Primary-School-SELLI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olonline.tki.org.nz/ESOL-Online/Planning-for-my-students-needs/Professional-support-for-teachers-and-teacher-aides/ELLP-professional-support-modules" TargetMode="External"/><Relationship Id="rId12" Type="http://schemas.openxmlformats.org/officeDocument/2006/relationships/hyperlink" Target="mailto:info.esol@education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olonline.tki.org.nz/ESOL-Online/Planning-for-my-students-needs/Professional-support-for-teachers-and-teacher-aides/English-Language-Learning-Progressions" TargetMode="External"/><Relationship Id="rId11" Type="http://schemas.openxmlformats.org/officeDocument/2006/relationships/hyperlink" Target="https://esolonline.tki.org.nz/ESOL-Online/Planning-for-my-students-needs/Resources-for-planning/ESOL-teaching-strategies" TargetMode="External"/><Relationship Id="rId5" Type="http://schemas.openxmlformats.org/officeDocument/2006/relationships/hyperlink" Target="https://esolonline.tki.org.nz/ESOL-Online/Planning-for-my-students-needs/Professional-support-for-teachers-and-teacher-aides/English-Language-Learning-Progressions-ELLP-Pathway-Foundation-to-Stage-3-and-ELLP-Pathway-Student-Agency-Record" TargetMode="External"/><Relationship Id="rId10" Type="http://schemas.openxmlformats.org/officeDocument/2006/relationships/hyperlink" Target="https://esolonline.tki.org.nz/ESOL-Online/Planning-for-my-students-needs/Resources-for-planning/English-Language-Intensive-Programme-Years-7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olonline.tki.org.nz/ESOL-Online/Planning-for-my-students-needs/Resources-for-planning/English-Language-Intensive-Programme-Primary-Resour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Leckie</dc:creator>
  <cp:keywords/>
  <dc:description/>
  <cp:lastModifiedBy>Donna Leckie</cp:lastModifiedBy>
  <cp:revision>2</cp:revision>
  <dcterms:created xsi:type="dcterms:W3CDTF">2023-12-10T21:01:00Z</dcterms:created>
  <dcterms:modified xsi:type="dcterms:W3CDTF">2023-12-10T21:01:00Z</dcterms:modified>
</cp:coreProperties>
</file>