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6C75E2" w14:textId="3447A535" w:rsidR="007C1C61" w:rsidRDefault="007E79FA">
      <w:r>
        <w:rPr>
          <w:rFonts w:ascii="Arial" w:eastAsia="Arial" w:hAnsi="Arial"/>
          <w:noProof/>
          <w:color w:val="000000"/>
          <w:sz w:val="17"/>
          <w:szCs w:val="17"/>
        </w:rPr>
        <w:drawing>
          <wp:anchor distT="0" distB="0" distL="114300" distR="114300" simplePos="0" relativeHeight="251660288" behindDoc="0" locked="0" layoutInCell="1" allowOverlap="1" wp14:anchorId="2C0B08B2" wp14:editId="04BEEBAF">
            <wp:simplePos x="0" y="0"/>
            <wp:positionH relativeFrom="column">
              <wp:posOffset>5471795</wp:posOffset>
            </wp:positionH>
            <wp:positionV relativeFrom="paragraph">
              <wp:posOffset>-219612</wp:posOffset>
            </wp:positionV>
            <wp:extent cx="1004400" cy="1368000"/>
            <wp:effectExtent l="19050" t="19050" r="24765" b="228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1004400" cy="1368000"/>
                    </a:xfrm>
                    <a:prstGeom prst="rect">
                      <a:avLst/>
                    </a:prstGeom>
                    <a:ln w="3175">
                      <a:solidFill>
                        <a:schemeClr val="bg2"/>
                      </a:solidFill>
                    </a:ln>
                  </pic:spPr>
                </pic:pic>
              </a:graphicData>
            </a:graphic>
            <wp14:sizeRelH relativeFrom="margin">
              <wp14:pctWidth>0</wp14:pctWidth>
            </wp14:sizeRelH>
            <wp14:sizeRelV relativeFrom="margin">
              <wp14:pctHeight>0</wp14:pctHeight>
            </wp14:sizeRelV>
          </wp:anchor>
        </w:drawing>
      </w:r>
      <w:r w:rsidR="00B472C6">
        <w:rPr>
          <w:noProof/>
          <w:lang w:val="en-US"/>
        </w:rPr>
        <mc:AlternateContent>
          <mc:Choice Requires="wps">
            <w:drawing>
              <wp:anchor distT="0" distB="0" distL="114300" distR="114300" simplePos="0" relativeHeight="251657216" behindDoc="0" locked="0" layoutInCell="1" hidden="0" allowOverlap="1" wp14:anchorId="049E8CAD" wp14:editId="0245F808">
                <wp:simplePos x="0" y="0"/>
                <wp:positionH relativeFrom="column">
                  <wp:posOffset>3549699</wp:posOffset>
                </wp:positionH>
                <wp:positionV relativeFrom="paragraph">
                  <wp:posOffset>41666</wp:posOffset>
                </wp:positionV>
                <wp:extent cx="1376680" cy="552450"/>
                <wp:effectExtent l="0" t="0" r="13970" b="19050"/>
                <wp:wrapNone/>
                <wp:docPr id="16" name="Rectangle 16"/>
                <wp:cNvGraphicFramePr/>
                <a:graphic xmlns:a="http://schemas.openxmlformats.org/drawingml/2006/main">
                  <a:graphicData uri="http://schemas.microsoft.com/office/word/2010/wordprocessingShape">
                    <wps:wsp>
                      <wps:cNvSpPr/>
                      <wps:spPr>
                        <a:xfrm>
                          <a:off x="0" y="0"/>
                          <a:ext cx="1376680" cy="552450"/>
                        </a:xfrm>
                        <a:prstGeom prst="rect">
                          <a:avLst/>
                        </a:prstGeom>
                        <a:solidFill>
                          <a:srgbClr val="00344D"/>
                        </a:solidFill>
                        <a:ln w="9525" cap="flat" cmpd="sng">
                          <a:solidFill>
                            <a:srgbClr val="00344D"/>
                          </a:solidFill>
                          <a:prstDash val="solid"/>
                          <a:miter lim="800000"/>
                          <a:headEnd type="none" w="sm" len="sm"/>
                          <a:tailEnd type="none" w="sm" len="sm"/>
                        </a:ln>
                      </wps:spPr>
                      <wps:txbx>
                        <w:txbxContent>
                          <w:p w14:paraId="1E74AE4E" w14:textId="77777777" w:rsidR="005801E5" w:rsidRPr="00521018" w:rsidRDefault="005801E5" w:rsidP="00B472C6">
                            <w:pPr>
                              <w:pStyle w:val="Byline"/>
                              <w:ind w:left="0"/>
                              <w:jc w:val="right"/>
                              <w:rPr>
                                <w:sz w:val="16"/>
                                <w:szCs w:val="16"/>
                              </w:rPr>
                            </w:pPr>
                            <w:r w:rsidRPr="00521018">
                              <w:rPr>
                                <w:sz w:val="16"/>
                                <w:szCs w:val="16"/>
                              </w:rPr>
                              <w:t>School Journal</w:t>
                            </w:r>
                          </w:p>
                          <w:p w14:paraId="7D4FA606" w14:textId="77777777" w:rsidR="005801E5" w:rsidRPr="00521018" w:rsidRDefault="005801E5" w:rsidP="00B472C6">
                            <w:pPr>
                              <w:pStyle w:val="Byline"/>
                              <w:ind w:left="0"/>
                              <w:jc w:val="right"/>
                              <w:rPr>
                                <w:sz w:val="16"/>
                                <w:szCs w:val="16"/>
                              </w:rPr>
                            </w:pPr>
                            <w:r w:rsidRPr="00521018">
                              <w:rPr>
                                <w:sz w:val="16"/>
                                <w:szCs w:val="16"/>
                              </w:rPr>
                              <w:t>Level 4, May 2021</w:t>
                            </w:r>
                          </w:p>
                          <w:p w14:paraId="73A11D27" w14:textId="0216A814" w:rsidR="005801E5" w:rsidRPr="00521018" w:rsidRDefault="005801E5" w:rsidP="00B472C6">
                            <w:pPr>
                              <w:pStyle w:val="Byline"/>
                              <w:ind w:left="0"/>
                              <w:jc w:val="right"/>
                              <w:rPr>
                                <w:sz w:val="16"/>
                                <w:szCs w:val="16"/>
                              </w:rPr>
                            </w:pPr>
                            <w:r w:rsidRPr="00521018">
                              <w:rPr>
                                <w:sz w:val="16"/>
                                <w:szCs w:val="16"/>
                              </w:rPr>
                              <w:t xml:space="preserve">Year </w:t>
                            </w:r>
                            <w:r w:rsidR="007C266D">
                              <w:rPr>
                                <w:sz w:val="16"/>
                                <w:szCs w:val="16"/>
                              </w:rPr>
                              <w:t>7</w:t>
                            </w: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w:pict>
              <v:rect w14:anchorId="049E8CAD" id="Rectangle 16" o:spid="_x0000_s1026" style="position:absolute;margin-left:279.5pt;margin-top:3.3pt;width:108.4pt;height:43.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" fillcolor="#00344d" strokecolor="#00344d">
                <v:stroke startarrowwidth="narrow" startarrowlength="short" endarrowwidth="narrow" endarrowlength="short"/>
                <v:textbox inset="2.53958mm,1.2694mm,2.53958mm,1.2694mm">
                  <w:txbxContent>
                    <w:p w14:paraId="1E74AE4E" w14:textId="77777777" w:rsidR="005801E5" w:rsidRPr="00521018" w:rsidRDefault="005801E5" w:rsidP="00B472C6">
                      <w:pPr>
                        <w:pStyle w:val="Byline"/>
                        <w:ind w:left="0"/>
                        <w:jc w:val="right"/>
                        <w:rPr>
                          <w:sz w:val="16"/>
                          <w:szCs w:val="16"/>
                        </w:rPr>
                      </w:pPr>
                      <w:r w:rsidRPr="00521018">
                        <w:rPr>
                          <w:sz w:val="16"/>
                          <w:szCs w:val="16"/>
                        </w:rPr>
                        <w:t>School Journal</w:t>
                      </w:r>
                    </w:p>
                    <w:p w14:paraId="7D4FA606" w14:textId="77777777" w:rsidR="005801E5" w:rsidRPr="00521018" w:rsidRDefault="005801E5" w:rsidP="00B472C6">
                      <w:pPr>
                        <w:pStyle w:val="Byline"/>
                        <w:ind w:left="0"/>
                        <w:jc w:val="right"/>
                        <w:rPr>
                          <w:sz w:val="16"/>
                          <w:szCs w:val="16"/>
                        </w:rPr>
                      </w:pPr>
                      <w:r w:rsidRPr="00521018">
                        <w:rPr>
                          <w:sz w:val="16"/>
                          <w:szCs w:val="16"/>
                        </w:rPr>
                        <w:t>Level 4, May 2021</w:t>
                      </w:r>
                    </w:p>
                    <w:p w14:paraId="73A11D27" w14:textId="0216A814" w:rsidR="005801E5" w:rsidRPr="00521018" w:rsidRDefault="005801E5" w:rsidP="00B472C6">
                      <w:pPr>
                        <w:pStyle w:val="Byline"/>
                        <w:ind w:left="0"/>
                        <w:jc w:val="right"/>
                        <w:rPr>
                          <w:sz w:val="16"/>
                          <w:szCs w:val="16"/>
                        </w:rPr>
                      </w:pPr>
                      <w:r w:rsidRPr="00521018">
                        <w:rPr>
                          <w:sz w:val="16"/>
                          <w:szCs w:val="16"/>
                        </w:rPr>
                        <w:t xml:space="preserve">Year </w:t>
                      </w:r>
                      <w:r w:rsidR="007C266D">
                        <w:rPr>
                          <w:sz w:val="16"/>
                          <w:szCs w:val="16"/>
                        </w:rPr>
                        <w:t>7</w:t>
                      </w:r>
                    </w:p>
                  </w:txbxContent>
                </v:textbox>
              </v:rect>
            </w:pict>
          </mc:Fallback>
        </mc:AlternateContent>
      </w:r>
      <w:r w:rsidR="00B472C6">
        <w:rPr>
          <w:noProof/>
          <w:lang w:val="en-US"/>
        </w:rPr>
        <mc:AlternateContent>
          <mc:Choice Requires="wps">
            <w:drawing>
              <wp:anchor distT="0" distB="0" distL="0" distR="0" simplePos="0" relativeHeight="251656192" behindDoc="0" locked="0" layoutInCell="1" hidden="0" allowOverlap="1" wp14:anchorId="418130F8" wp14:editId="2AB41E73">
                <wp:simplePos x="0" y="0"/>
                <wp:positionH relativeFrom="column">
                  <wp:posOffset>-540385</wp:posOffset>
                </wp:positionH>
                <wp:positionV relativeFrom="paragraph">
                  <wp:posOffset>-100965</wp:posOffset>
                </wp:positionV>
                <wp:extent cx="7568565" cy="798830"/>
                <wp:effectExtent l="0" t="0" r="0" b="1270"/>
                <wp:wrapSquare wrapText="bothSides" distT="0" distB="0" distL="0" distR="0"/>
                <wp:docPr id="15" name="Rectangle 15"/>
                <wp:cNvGraphicFramePr/>
                <a:graphic xmlns:a="http://schemas.openxmlformats.org/drawingml/2006/main">
                  <a:graphicData uri="http://schemas.microsoft.com/office/word/2010/wordprocessingShape">
                    <wps:wsp>
                      <wps:cNvSpPr/>
                      <wps:spPr>
                        <a:xfrm>
                          <a:off x="0" y="0"/>
                          <a:ext cx="7568565" cy="798830"/>
                        </a:xfrm>
                        <a:prstGeom prst="rect">
                          <a:avLst/>
                        </a:prstGeom>
                        <a:solidFill>
                          <a:srgbClr val="00344D"/>
                        </a:solidFill>
                        <a:ln>
                          <a:noFill/>
                        </a:ln>
                      </wps:spPr>
                      <wps:txbx>
                        <w:txbxContent>
                          <w:p w14:paraId="31F9FBC2" w14:textId="77777777" w:rsidR="005801E5" w:rsidRDefault="005801E5" w:rsidP="00B472C6">
                            <w:pPr>
                              <w:pStyle w:val="Heading1"/>
                            </w:pPr>
                            <w:r>
                              <w:t>Save the Earth Song</w:t>
                            </w:r>
                          </w:p>
                          <w:p w14:paraId="5E3C0164" w14:textId="77777777" w:rsidR="005801E5" w:rsidRDefault="005801E5" w:rsidP="00B472C6">
                            <w:pPr>
                              <w:pStyle w:val="Byline"/>
                            </w:pPr>
                            <w:r>
                              <w:t>by James Brown</w:t>
                            </w: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w:pict>
              <v:rect w14:anchorId="418130F8" id="Rectangle 15" o:spid="_x0000_s1027" style="position:absolute;margin-left:-42.55pt;margin-top:-7.95pt;width:595.95pt;height:62.9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" fillcolor="#00344d" stroked="f">
                <v:textbox inset="2.53958mm,1.2694mm,2.53958mm,1.2694mm">
                  <w:txbxContent>
                    <w:p w14:paraId="31F9FBC2" w14:textId="77777777" w:rsidR="005801E5" w:rsidRDefault="005801E5" w:rsidP="00B472C6">
                      <w:pPr>
                        <w:pStyle w:val="Heading1"/>
                      </w:pPr>
                      <w:r>
                        <w:t>Save the Earth Song</w:t>
                      </w:r>
                    </w:p>
                    <w:p w14:paraId="5E3C0164" w14:textId="77777777" w:rsidR="005801E5" w:rsidRDefault="005801E5" w:rsidP="00B472C6">
                      <w:pPr>
                        <w:pStyle w:val="Byline"/>
                      </w:pPr>
                      <w:r>
                        <w:t>by James Brown</w:t>
                      </w:r>
                    </w:p>
                  </w:txbxContent>
                </v:textbox>
                <w10:wrap type="square"/>
              </v:rect>
            </w:pict>
          </mc:Fallback>
        </mc:AlternateContent>
      </w:r>
      <w:r w:rsidR="005C164A">
        <w:rPr>
          <w:noProof/>
          <w:lang w:val="en-US"/>
        </w:rPr>
        <mc:AlternateContent>
          <mc:Choice Requires="wps">
            <w:drawing>
              <wp:anchor distT="0" distB="0" distL="0" distR="0" simplePos="0" relativeHeight="251655168" behindDoc="0" locked="0" layoutInCell="1" hidden="0" allowOverlap="1" wp14:anchorId="7D4289E8" wp14:editId="3742FCD1">
                <wp:simplePos x="0" y="0"/>
                <wp:positionH relativeFrom="column">
                  <wp:posOffset>-533399</wp:posOffset>
                </wp:positionH>
                <wp:positionV relativeFrom="paragraph">
                  <wp:posOffset>-101599</wp:posOffset>
                </wp:positionV>
                <wp:extent cx="5457825" cy="77470"/>
                <wp:effectExtent l="0" t="0" r="0" b="0"/>
                <wp:wrapSquare wrapText="bothSides" distT="0" distB="0" distL="0" distR="0"/>
                <wp:docPr id="14" name="Rectangle 14"/>
                <wp:cNvGraphicFramePr/>
                <a:graphic xmlns:a="http://schemas.openxmlformats.org/drawingml/2006/main">
                  <a:graphicData uri="http://schemas.microsoft.com/office/word/2010/wordprocessingShape">
                    <wps:wsp>
                      <wps:cNvSpPr/>
                      <wps:spPr>
                        <a:xfrm>
                          <a:off x="2621850" y="3746028"/>
                          <a:ext cx="5448300" cy="67945"/>
                        </a:xfrm>
                        <a:prstGeom prst="rect">
                          <a:avLst/>
                        </a:prstGeom>
                        <a:solidFill>
                          <a:srgbClr val="231F20"/>
                        </a:solidFill>
                        <a:ln>
                          <a:noFill/>
                        </a:ln>
                      </wps:spPr>
                      <wps:txbx>
                        <w:txbxContent>
                          <w:p w14:paraId="3633A825" w14:textId="77777777" w:rsidR="005801E5" w:rsidRDefault="005801E5">
                            <w:pPr>
                              <w:spacing w:before="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w:pict>
              <v:rect w14:anchorId="7D4289E8" id="Rectangle 14" o:spid="_x0000_s1028" style="position:absolute;margin-left:-42pt;margin-top:-8pt;width:429.75pt;height:6.1pt;z-index:25165516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" fillcolor="#231f20" stroked="f">
                <v:textbox inset="2.53958mm,2.53958mm,2.53958mm,2.53958mm">
                  <w:txbxContent>
                    <w:p w14:paraId="3633A825" w14:textId="77777777" w:rsidR="005801E5" w:rsidRDefault="005801E5">
                      <w:pPr>
                        <w:spacing w:before="0" w:line="240" w:lineRule="auto"/>
                        <w:textDirection w:val="btLr"/>
                      </w:pPr>
                    </w:p>
                  </w:txbxContent>
                </v:textbox>
                <w10:wrap type="square"/>
              </v:rect>
            </w:pict>
          </mc:Fallback>
        </mc:AlternateContent>
      </w:r>
    </w:p>
    <w:p w14:paraId="24F344DB" w14:textId="1587B304" w:rsidR="007C1C61" w:rsidRDefault="005C164A">
      <w:pPr>
        <w:pBdr>
          <w:top w:val="nil"/>
          <w:left w:val="nil"/>
          <w:bottom w:val="nil"/>
          <w:right w:val="nil"/>
          <w:between w:val="nil"/>
        </w:pBdr>
        <w:spacing w:after="120"/>
        <w:ind w:left="567" w:right="2552" w:hanging="567"/>
        <w:rPr>
          <w:rFonts w:ascii="Arial" w:eastAsia="Arial" w:hAnsi="Arial"/>
          <w:color w:val="000000"/>
          <w:sz w:val="17"/>
          <w:szCs w:val="17"/>
        </w:rPr>
      </w:pPr>
      <w:r>
        <w:rPr>
          <w:rFonts w:ascii="Arial" w:eastAsia="Arial" w:hAnsi="Arial"/>
          <w:color w:val="000000"/>
          <w:sz w:val="17"/>
          <w:szCs w:val="17"/>
        </w:rPr>
        <w:t>The</w:t>
      </w:r>
      <w:r>
        <w:rPr>
          <w:rFonts w:ascii="Arial" w:eastAsia="Arial" w:hAnsi="Arial"/>
          <w:i/>
          <w:color w:val="000000"/>
          <w:sz w:val="17"/>
          <w:szCs w:val="17"/>
        </w:rPr>
        <w:t xml:space="preserve"> </w:t>
      </w:r>
      <w:hyperlink r:id="rId9">
        <w:r>
          <w:rPr>
            <w:rFonts w:ascii="Arial" w:eastAsia="Arial" w:hAnsi="Arial"/>
            <w:color w:val="000000"/>
            <w:sz w:val="17"/>
            <w:szCs w:val="17"/>
            <w:u w:val="single"/>
          </w:rPr>
          <w:t>Learning Progression Frameworks</w:t>
        </w:r>
      </w:hyperlink>
      <w:r>
        <w:rPr>
          <w:rFonts w:ascii="Arial" w:eastAsia="Arial" w:hAnsi="Arial"/>
          <w:color w:val="000000"/>
          <w:sz w:val="17"/>
          <w:szCs w:val="17"/>
        </w:rPr>
        <w:t xml:space="preserve"> </w:t>
      </w:r>
      <w:r w:rsidR="003156E2">
        <w:rPr>
          <w:rFonts w:ascii="Arial" w:eastAsia="Arial" w:hAnsi="Arial"/>
          <w:color w:val="000000"/>
          <w:sz w:val="17"/>
          <w:szCs w:val="17"/>
        </w:rPr>
        <w:t xml:space="preserve">(LPFs) </w:t>
      </w:r>
      <w:r>
        <w:rPr>
          <w:rFonts w:ascii="Arial" w:eastAsia="Arial" w:hAnsi="Arial"/>
          <w:color w:val="000000"/>
          <w:sz w:val="17"/>
          <w:szCs w:val="17"/>
        </w:rPr>
        <w:t>describe significant signposts in reading and writing as students develop and apply their literacy knowledge and skills with increasing expertise from school entry to the end of year 10.</w:t>
      </w:r>
      <w:r>
        <w:rPr>
          <w:noProof/>
          <w:lang w:val="en-US"/>
        </w:rPr>
        <w:drawing>
          <wp:anchor distT="0" distB="0" distL="114300" distR="114300" simplePos="0" relativeHeight="251661312" behindDoc="0" locked="0" layoutInCell="1" hidden="0" allowOverlap="1" wp14:anchorId="56EA001D" wp14:editId="6A134973">
            <wp:simplePos x="0" y="0"/>
            <wp:positionH relativeFrom="column">
              <wp:posOffset>1</wp:posOffset>
            </wp:positionH>
            <wp:positionV relativeFrom="paragraph">
              <wp:posOffset>94864</wp:posOffset>
            </wp:positionV>
            <wp:extent cx="241200" cy="241200"/>
            <wp:effectExtent l="0" t="0" r="0" b="0"/>
            <wp:wrapSquare wrapText="right" distT="0" distB="0" distL="114300" distR="11430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241200" cy="241200"/>
                    </a:xfrm>
                    <a:prstGeom prst="rect">
                      <a:avLst/>
                    </a:prstGeom>
                    <a:ln/>
                  </pic:spPr>
                </pic:pic>
              </a:graphicData>
            </a:graphic>
          </wp:anchor>
        </w:drawing>
      </w:r>
    </w:p>
    <w:p w14:paraId="23A552A9" w14:textId="77777777" w:rsidR="007C1C61" w:rsidRDefault="005C164A">
      <w:pPr>
        <w:pStyle w:val="Heading2"/>
      </w:pPr>
      <w:r>
        <w:t>Overview</w:t>
      </w:r>
    </w:p>
    <w:p w14:paraId="1860F3B7" w14:textId="5EB07FD2" w:rsidR="007C1C61" w:rsidRDefault="005C164A" w:rsidP="00B472C6">
      <w:pPr>
        <w:pStyle w:val="TSMtext"/>
      </w:pPr>
      <w:r>
        <w:t>Poet James Brown explores the perils of inertia an</w:t>
      </w:r>
      <w:r w:rsidR="00B5043F">
        <w:t>d</w:t>
      </w:r>
      <w:r>
        <w:t xml:space="preserve"> disassociation when it comes to climate change. Implicit to the poem is a fundamental question: Why do so many people do nothing when we know the stakes are so high? This is a companion text to recent level 4 journal articles about climate change. </w:t>
      </w:r>
    </w:p>
    <w:p w14:paraId="5A72708C" w14:textId="77777777" w:rsidR="007C1C61" w:rsidRDefault="005C164A" w:rsidP="00B472C6">
      <w:pPr>
        <w:pStyle w:val="TSMtext"/>
      </w:pPr>
      <w:r>
        <w:t xml:space="preserve">A PDF of the text is available at </w:t>
      </w:r>
      <w:hyperlink r:id="rId11">
        <w:r>
          <w:rPr>
            <w:u w:val="single"/>
          </w:rPr>
          <w:t>www.schooljournal.tki.org.nz</w:t>
        </w:r>
      </w:hyperlink>
    </w:p>
    <w:p w14:paraId="7354861F" w14:textId="77777777" w:rsidR="007C1C61" w:rsidRDefault="005C164A">
      <w:pPr>
        <w:pStyle w:val="Heading2"/>
        <w:spacing w:after="120"/>
        <w:rPr>
          <w:color w:val="000000"/>
        </w:rPr>
      </w:pPr>
      <w:r>
        <w:t>Themes</w:t>
      </w: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2551"/>
        <w:gridCol w:w="2551"/>
        <w:gridCol w:w="3901"/>
        <w:gridCol w:w="1203"/>
      </w:tblGrid>
      <w:tr w:rsidR="00762656" w14:paraId="3B9B8A25" w14:textId="77777777" w:rsidTr="00762656">
        <w:trPr>
          <w:trHeight w:val="374"/>
        </w:trPr>
        <w:tc>
          <w:tcPr>
            <w:tcW w:w="2551" w:type="dxa"/>
          </w:tcPr>
          <w:p w14:paraId="0CAA363F" w14:textId="77777777" w:rsidR="007C1C61" w:rsidRDefault="005C164A" w:rsidP="00B472C6">
            <w:pPr>
              <w:pStyle w:val="TSMtextbullets"/>
            </w:pPr>
            <w:r>
              <w:t>Climate change</w:t>
            </w:r>
          </w:p>
        </w:tc>
        <w:tc>
          <w:tcPr>
            <w:tcW w:w="2551" w:type="dxa"/>
          </w:tcPr>
          <w:p w14:paraId="78EFC069" w14:textId="77777777" w:rsidR="007C1C61" w:rsidRDefault="005C164A" w:rsidP="006C168C">
            <w:pPr>
              <w:pStyle w:val="TSMtextbullets"/>
              <w:numPr>
                <w:ilvl w:val="0"/>
                <w:numId w:val="16"/>
              </w:numPr>
            </w:pPr>
            <w:r w:rsidRPr="00B472C6">
              <w:t>Responsibility</w:t>
            </w:r>
          </w:p>
        </w:tc>
        <w:tc>
          <w:tcPr>
            <w:tcW w:w="3901" w:type="dxa"/>
          </w:tcPr>
          <w:p w14:paraId="20B57ED2" w14:textId="77777777" w:rsidR="007C1C61" w:rsidRDefault="005C164A" w:rsidP="00762656">
            <w:pPr>
              <w:pStyle w:val="TSMtextbullets"/>
              <w:ind w:right="-1352"/>
            </w:pPr>
            <w:r>
              <w:t>Human behaviour and group psychology</w:t>
            </w:r>
          </w:p>
        </w:tc>
        <w:tc>
          <w:tcPr>
            <w:tcW w:w="1203" w:type="dxa"/>
          </w:tcPr>
          <w:p w14:paraId="6DCF0FBC" w14:textId="77777777" w:rsidR="007C1C61" w:rsidRDefault="007C1C61" w:rsidP="00762656">
            <w:pPr>
              <w:pBdr>
                <w:top w:val="nil"/>
                <w:left w:val="nil"/>
                <w:bottom w:val="nil"/>
                <w:right w:val="nil"/>
                <w:between w:val="nil"/>
              </w:pBdr>
              <w:spacing w:before="0" w:after="120"/>
              <w:ind w:left="1282" w:firstLine="236"/>
              <w:rPr>
                <w:rFonts w:ascii="Arial" w:eastAsia="Arial" w:hAnsi="Arial"/>
                <w:color w:val="000000"/>
                <w:sz w:val="17"/>
                <w:szCs w:val="17"/>
              </w:rPr>
            </w:pPr>
          </w:p>
        </w:tc>
      </w:tr>
    </w:tbl>
    <w:p w14:paraId="590F882E" w14:textId="77777777" w:rsidR="007C1C61" w:rsidRDefault="005C164A">
      <w:pPr>
        <w:pStyle w:val="Heading2"/>
      </w:pPr>
      <w:r>
        <w:t>Related texts</w:t>
      </w:r>
    </w:p>
    <w:p w14:paraId="43E82547" w14:textId="77777777" w:rsidR="007C1C61" w:rsidRDefault="005C164A" w:rsidP="00B472C6">
      <w:pPr>
        <w:pStyle w:val="TSMtext"/>
      </w:pPr>
      <w:r w:rsidRPr="00B472C6">
        <w:rPr>
          <w:b/>
          <w:bCs/>
        </w:rPr>
        <w:t>“Climate Change: Our Biggest Challenge”</w:t>
      </w:r>
      <w:r>
        <w:t xml:space="preserve"> SJ L4 June 2018 | </w:t>
      </w:r>
      <w:r w:rsidRPr="00B472C6">
        <w:rPr>
          <w:b/>
          <w:bCs/>
        </w:rPr>
        <w:t>“Feedback”</w:t>
      </w:r>
      <w:r>
        <w:t xml:space="preserve"> SJ L4 May 2020 | </w:t>
      </w:r>
      <w:r>
        <w:br/>
      </w:r>
      <w:r w:rsidRPr="00B472C6">
        <w:rPr>
          <w:b/>
          <w:bCs/>
        </w:rPr>
        <w:t>“Reducing Our Footprint”</w:t>
      </w:r>
      <w:r>
        <w:t xml:space="preserve"> SJ L4 May 2021</w:t>
      </w:r>
    </w:p>
    <w:p w14:paraId="3BEAE318" w14:textId="77777777" w:rsidR="007C1C61" w:rsidRDefault="005C164A">
      <w:pPr>
        <w:pStyle w:val="Heading2"/>
        <w:spacing w:after="120"/>
      </w:pPr>
      <w:r>
        <w:t>Strengthening reading behaviours (what to notice)</w:t>
      </w:r>
    </w:p>
    <w:tbl>
      <w:tblPr>
        <w:tblStyle w:val="a0"/>
        <w:tblW w:w="10206" w:type="dxa"/>
        <w:tblLayout w:type="fixed"/>
        <w:tblLook w:val="0000" w:firstRow="0" w:lastRow="0" w:firstColumn="0" w:lastColumn="0" w:noHBand="0" w:noVBand="0"/>
      </w:tblPr>
      <w:tblGrid>
        <w:gridCol w:w="4847"/>
        <w:gridCol w:w="5359"/>
      </w:tblGrid>
      <w:tr w:rsidR="007C1C61" w14:paraId="57D03589" w14:textId="77777777" w:rsidTr="007C266D">
        <w:tc>
          <w:tcPr>
            <w:tcW w:w="4847" w:type="dxa"/>
            <w:tcBorders>
              <w:bottom w:val="single" w:sz="4" w:space="0" w:color="000000"/>
            </w:tcBorders>
            <w:shd w:val="clear" w:color="auto" w:fill="FFFFFF"/>
          </w:tcPr>
          <w:p w14:paraId="3D16E271" w14:textId="77777777" w:rsidR="007C1C61" w:rsidRDefault="005C164A">
            <w:pPr>
              <w:pStyle w:val="Heading3"/>
            </w:pPr>
            <w:r>
              <w:t>Text structure and features</w:t>
            </w:r>
          </w:p>
        </w:tc>
        <w:tc>
          <w:tcPr>
            <w:tcW w:w="5359" w:type="dxa"/>
            <w:tcBorders>
              <w:bottom w:val="single" w:sz="4" w:space="0" w:color="000000"/>
            </w:tcBorders>
            <w:shd w:val="clear" w:color="auto" w:fill="FFFFFF"/>
          </w:tcPr>
          <w:p w14:paraId="31F9D0E8" w14:textId="77777777" w:rsidR="007C1C61" w:rsidRDefault="005C164A">
            <w:pPr>
              <w:pStyle w:val="Heading3"/>
            </w:pPr>
            <w:r>
              <w:t>Requiring students to:</w:t>
            </w:r>
          </w:p>
        </w:tc>
      </w:tr>
      <w:tr w:rsidR="007C266D" w14:paraId="0EFE039F" w14:textId="77777777" w:rsidTr="007C266D">
        <w:tc>
          <w:tcPr>
            <w:tcW w:w="4847" w:type="dxa"/>
            <w:shd w:val="clear" w:color="auto" w:fill="F8F0E4"/>
          </w:tcPr>
          <w:p w14:paraId="5F6BB889" w14:textId="6FAC816F" w:rsidR="007C266D" w:rsidRPr="00B472C6" w:rsidRDefault="007C266D" w:rsidP="007C266D">
            <w:pPr>
              <w:pStyle w:val="TSMtextbullets"/>
              <w:spacing w:before="120"/>
            </w:pPr>
            <w:r w:rsidRPr="00EA2BB1">
              <w:t xml:space="preserve">Implied ideas </w:t>
            </w:r>
            <w:r w:rsidRPr="00EA2BB1">
              <w:br/>
            </w:r>
            <w:r w:rsidRPr="00B472C6">
              <w:rPr>
                <w:i/>
                <w:iCs/>
              </w:rPr>
              <w:t>and says nothing</w:t>
            </w:r>
            <w:r w:rsidRPr="00B472C6">
              <w:rPr>
                <w:i/>
                <w:iCs/>
              </w:rPr>
              <w:br/>
              <w:t>but is telling us everything</w:t>
            </w:r>
            <w:r w:rsidRPr="00B472C6">
              <w:rPr>
                <w:i/>
                <w:iCs/>
              </w:rPr>
              <w:br/>
              <w:t>so we know what we have to do but</w:t>
            </w:r>
            <w:r w:rsidRPr="00EA2BB1">
              <w:rPr>
                <w:rFonts w:eastAsia="Calibri" w:cs="Calibri"/>
                <w:sz w:val="22"/>
                <w:szCs w:val="22"/>
              </w:rPr>
              <w:t xml:space="preserve"> </w:t>
            </w:r>
          </w:p>
        </w:tc>
        <w:tc>
          <w:tcPr>
            <w:tcW w:w="5359" w:type="dxa"/>
            <w:shd w:val="clear" w:color="auto" w:fill="F8F0E4"/>
          </w:tcPr>
          <w:p w14:paraId="0B2E6C51" w14:textId="219F86D0" w:rsidR="007C266D" w:rsidRPr="00B472C6" w:rsidRDefault="007C266D" w:rsidP="007C266D">
            <w:pPr>
              <w:pStyle w:val="TSMtextbullets"/>
              <w:spacing w:before="120"/>
              <w:rPr>
                <w:b/>
              </w:rPr>
            </w:pPr>
            <w:r w:rsidRPr="00EA2BB1">
              <w:t>use prior knowledge and the context to infer that apathy is one of our biggest enemies and that we are the problem but also the solution</w:t>
            </w:r>
          </w:p>
        </w:tc>
      </w:tr>
      <w:tr w:rsidR="007C266D" w14:paraId="1BB80CD4" w14:textId="77777777" w:rsidTr="007C266D">
        <w:tc>
          <w:tcPr>
            <w:tcW w:w="4847" w:type="dxa"/>
            <w:shd w:val="clear" w:color="auto" w:fill="F8F0E4"/>
          </w:tcPr>
          <w:p w14:paraId="1B61DA12" w14:textId="24F2D709" w:rsidR="007C266D" w:rsidRPr="00B472C6" w:rsidRDefault="007C266D" w:rsidP="007C266D">
            <w:pPr>
              <w:pStyle w:val="TSMtextbullets"/>
              <w:rPr>
                <w:i/>
              </w:rPr>
            </w:pPr>
            <w:r w:rsidRPr="00EA2BB1">
              <w:t>The significance of the form (billed as a song)</w:t>
            </w:r>
            <w:r>
              <w:br/>
              <w:t>P</w:t>
            </w:r>
            <w:r w:rsidRPr="00EA2BB1">
              <w:t>eople often sing in unison, implying the author’s hope that we join forces to harness our energy and affect change (Also the rhythm in the first stanza could be seen as an ironic kind of lullaby)</w:t>
            </w:r>
          </w:p>
        </w:tc>
        <w:tc>
          <w:tcPr>
            <w:tcW w:w="5359" w:type="dxa"/>
            <w:shd w:val="clear" w:color="auto" w:fill="F8F0E4"/>
          </w:tcPr>
          <w:p w14:paraId="13F79266" w14:textId="3F1788D5" w:rsidR="007C266D" w:rsidRPr="00B472C6" w:rsidRDefault="007C266D" w:rsidP="007C266D">
            <w:pPr>
              <w:pStyle w:val="TSMtextbullets"/>
            </w:pPr>
            <w:r w:rsidRPr="00B472C6">
              <w:t>synthesise information across the poem, including the effect of the form and structure, to infer the author’s message</w:t>
            </w:r>
          </w:p>
        </w:tc>
      </w:tr>
      <w:tr w:rsidR="007C266D" w14:paraId="7075B733" w14:textId="77777777" w:rsidTr="007C266D">
        <w:tc>
          <w:tcPr>
            <w:tcW w:w="4847" w:type="dxa"/>
            <w:shd w:val="clear" w:color="auto" w:fill="F8F0E4"/>
          </w:tcPr>
          <w:p w14:paraId="660FDDD8" w14:textId="00492131" w:rsidR="007C266D" w:rsidRPr="00B472C6" w:rsidRDefault="007C266D" w:rsidP="007C266D">
            <w:pPr>
              <w:pStyle w:val="TSMtextbullets"/>
              <w:rPr>
                <w:i/>
              </w:rPr>
            </w:pPr>
            <w:r w:rsidRPr="00EA2BB1">
              <w:t xml:space="preserve">Cyclical structure (last line links back to the first line) </w:t>
            </w:r>
            <w:r w:rsidRPr="00EA2BB1">
              <w:rPr>
                <w:i/>
              </w:rPr>
              <w:br/>
              <w:t xml:space="preserve">so we know what we have to do but </w:t>
            </w:r>
            <w:r w:rsidRPr="00EA2BB1">
              <w:t>(last line)</w:t>
            </w:r>
            <w:r w:rsidRPr="00EA2BB1">
              <w:rPr>
                <w:i/>
              </w:rPr>
              <w:br/>
              <w:t xml:space="preserve">our thoughts give in to our ease </w:t>
            </w:r>
            <w:r w:rsidRPr="00EA2BB1">
              <w:t>(first line)</w:t>
            </w:r>
            <w:r w:rsidRPr="00EA2BB1">
              <w:br/>
              <w:t>and last word in each line repeated in the following line</w:t>
            </w:r>
          </w:p>
        </w:tc>
        <w:tc>
          <w:tcPr>
            <w:tcW w:w="5359" w:type="dxa"/>
            <w:shd w:val="clear" w:color="auto" w:fill="F8F0E4"/>
          </w:tcPr>
          <w:p w14:paraId="09BE9C10" w14:textId="3FEEE74C" w:rsidR="007C266D" w:rsidRPr="00B472C6" w:rsidRDefault="007C266D" w:rsidP="007C266D">
            <w:pPr>
              <w:pStyle w:val="TSMtextbullets"/>
              <w:rPr>
                <w:b/>
              </w:rPr>
            </w:pPr>
            <w:r w:rsidRPr="00EA2BB1">
              <w:t>use knowledge of poetic structures and features to notice that the first line seems sudden and disjointed, requiring rereading</w:t>
            </w:r>
          </w:p>
        </w:tc>
      </w:tr>
      <w:tr w:rsidR="007C266D" w14:paraId="122F40E1" w14:textId="77777777" w:rsidTr="007C266D">
        <w:tc>
          <w:tcPr>
            <w:tcW w:w="4847" w:type="dxa"/>
            <w:shd w:val="clear" w:color="auto" w:fill="F8F0E4"/>
          </w:tcPr>
          <w:p w14:paraId="696A827E" w14:textId="75603CCB" w:rsidR="007C266D" w:rsidRPr="00EA2BB1" w:rsidRDefault="007C266D" w:rsidP="007C266D">
            <w:pPr>
              <w:pStyle w:val="TSMtextbullets"/>
            </w:pPr>
            <w:r w:rsidRPr="00EA2BB1">
              <w:rPr>
                <w:rFonts w:eastAsia="Arial"/>
                <w:color w:val="000000"/>
                <w:szCs w:val="17"/>
              </w:rPr>
              <w:t>Final stanza disrupts the rhythm</w:t>
            </w:r>
          </w:p>
        </w:tc>
        <w:tc>
          <w:tcPr>
            <w:tcW w:w="5359" w:type="dxa"/>
            <w:shd w:val="clear" w:color="auto" w:fill="F8F0E4"/>
          </w:tcPr>
          <w:p w14:paraId="361D0400" w14:textId="65079332" w:rsidR="007C266D" w:rsidRPr="00EA2BB1" w:rsidRDefault="007C266D" w:rsidP="007C266D">
            <w:pPr>
              <w:pStyle w:val="TSMtextbullets"/>
            </w:pPr>
            <w:r w:rsidRPr="00EA2BB1">
              <w:rPr>
                <w:rFonts w:eastAsia="Arial"/>
                <w:color w:val="000000"/>
                <w:szCs w:val="17"/>
              </w:rPr>
              <w:t xml:space="preserve">recognise and analyse the author’s deliberate use of structure and form and synthesise this with the ideas and features to understand that he is telling us to not be lulled by the music: to wake up, take action, do something, </w:t>
            </w:r>
            <w:r>
              <w:rPr>
                <w:rFonts w:eastAsia="Arial"/>
                <w:color w:val="000000"/>
                <w:szCs w:val="17"/>
              </w:rPr>
              <w:t xml:space="preserve">and </w:t>
            </w:r>
            <w:r w:rsidRPr="00EA2BB1">
              <w:rPr>
                <w:rFonts w:eastAsia="Arial"/>
                <w:color w:val="000000"/>
                <w:szCs w:val="17"/>
              </w:rPr>
              <w:t>break the cycle</w:t>
            </w:r>
            <w:r>
              <w:rPr>
                <w:rFonts w:eastAsia="Arial"/>
                <w:color w:val="000000"/>
                <w:szCs w:val="17"/>
              </w:rPr>
              <w:t>.</w:t>
            </w:r>
          </w:p>
        </w:tc>
      </w:tr>
    </w:tbl>
    <w:tbl>
      <w:tblPr>
        <w:tblStyle w:val="a1"/>
        <w:tblW w:w="10206" w:type="dxa"/>
        <w:tblBorders>
          <w:top w:val="single" w:sz="24" w:space="0" w:color="FFFFFF"/>
          <w:left w:val="nil"/>
          <w:bottom w:val="single" w:sz="24" w:space="0" w:color="FFFFFF"/>
          <w:right w:val="nil"/>
          <w:insideH w:val="single" w:sz="24" w:space="0" w:color="FFFFFF"/>
          <w:insideV w:val="single" w:sz="24" w:space="0" w:color="FFFFFF"/>
        </w:tblBorders>
        <w:tblLayout w:type="fixed"/>
        <w:tblLook w:val="0400" w:firstRow="0" w:lastRow="0" w:firstColumn="0" w:lastColumn="0" w:noHBand="0" w:noVBand="1"/>
      </w:tblPr>
      <w:tblGrid>
        <w:gridCol w:w="3276"/>
        <w:gridCol w:w="6930"/>
      </w:tblGrid>
      <w:tr w:rsidR="007C1C61" w14:paraId="677D28BF" w14:textId="77777777" w:rsidTr="00157E91">
        <w:tc>
          <w:tcPr>
            <w:tcW w:w="10149" w:type="dxa"/>
            <w:gridSpan w:val="2"/>
            <w:tcBorders>
              <w:top w:val="nil"/>
              <w:bottom w:val="single" w:sz="4" w:space="0" w:color="000000" w:themeColor="text1"/>
            </w:tcBorders>
            <w:shd w:val="clear" w:color="auto" w:fill="FFFFFF"/>
          </w:tcPr>
          <w:p w14:paraId="6C828D8C" w14:textId="77777777" w:rsidR="007C1C61" w:rsidRDefault="005C164A">
            <w:pPr>
              <w:pStyle w:val="Heading3"/>
            </w:pPr>
            <w:r>
              <w:t>Vocabulary</w:t>
            </w:r>
          </w:p>
        </w:tc>
      </w:tr>
      <w:tr w:rsidR="007C1C61" w14:paraId="6378714B" w14:textId="77777777" w:rsidTr="00157E91">
        <w:tc>
          <w:tcPr>
            <w:tcW w:w="3258" w:type="dxa"/>
            <w:tcBorders>
              <w:top w:val="nil"/>
              <w:bottom w:val="nil"/>
              <w:right w:val="nil"/>
            </w:tcBorders>
            <w:shd w:val="clear" w:color="auto" w:fill="F8F0E4"/>
          </w:tcPr>
          <w:p w14:paraId="47910F03" w14:textId="77777777" w:rsidR="007C1C61" w:rsidRDefault="005C164A" w:rsidP="00B472C6">
            <w:pPr>
              <w:pStyle w:val="TSMtext"/>
            </w:pPr>
            <w:r>
              <w:t xml:space="preserve">Unusual use of otherwise familiar verbs </w:t>
            </w:r>
          </w:p>
        </w:tc>
        <w:tc>
          <w:tcPr>
            <w:tcW w:w="6891" w:type="dxa"/>
            <w:tcBorders>
              <w:top w:val="nil"/>
              <w:left w:val="nil"/>
              <w:bottom w:val="nil"/>
            </w:tcBorders>
            <w:shd w:val="clear" w:color="auto" w:fill="F8F0E4"/>
          </w:tcPr>
          <w:p w14:paraId="22F9C7F3" w14:textId="11EB60BF" w:rsidR="007C1C61" w:rsidRDefault="005C164A" w:rsidP="00B472C6">
            <w:pPr>
              <w:pStyle w:val="TSMtext"/>
            </w:pPr>
            <w:r>
              <w:t xml:space="preserve">     give in, shrug</w:t>
            </w:r>
            <w:r w:rsidR="00237DEF">
              <w:t>s</w:t>
            </w:r>
            <w:r>
              <w:t>, flap</w:t>
            </w:r>
            <w:r w:rsidR="00237DEF">
              <w:t>s</w:t>
            </w:r>
            <w:r>
              <w:t>, wheeze, tune</w:t>
            </w:r>
            <w:r w:rsidR="00237DEF">
              <w:t>s</w:t>
            </w:r>
            <w:r w:rsidR="00C215F4">
              <w:t xml:space="preserve"> in</w:t>
            </w:r>
            <w:r>
              <w:t>, play, drift, cry, taps, turns</w:t>
            </w:r>
          </w:p>
        </w:tc>
      </w:tr>
    </w:tbl>
    <w:tbl>
      <w:tblPr>
        <w:tblStyle w:val="a2"/>
        <w:tblW w:w="10206" w:type="dxa"/>
        <w:tblBorders>
          <w:top w:val="single" w:sz="24" w:space="0" w:color="FFFFFF"/>
          <w:left w:val="nil"/>
          <w:bottom w:val="single" w:sz="24" w:space="0" w:color="FFFFFF"/>
          <w:right w:val="nil"/>
          <w:insideH w:val="single" w:sz="24" w:space="0" w:color="FFFFFF"/>
          <w:insideV w:val="single" w:sz="24" w:space="0" w:color="FFFFFF"/>
        </w:tblBorders>
        <w:tblLayout w:type="fixed"/>
        <w:tblLook w:val="0400" w:firstRow="0" w:lastRow="0" w:firstColumn="0" w:lastColumn="0" w:noHBand="0" w:noVBand="1"/>
      </w:tblPr>
      <w:tblGrid>
        <w:gridCol w:w="10206"/>
      </w:tblGrid>
      <w:tr w:rsidR="007C1C61" w14:paraId="346CC67C" w14:textId="77777777" w:rsidTr="00157E91">
        <w:tc>
          <w:tcPr>
            <w:tcW w:w="10149" w:type="dxa"/>
            <w:tcBorders>
              <w:top w:val="nil"/>
              <w:bottom w:val="single" w:sz="4" w:space="0" w:color="000000" w:themeColor="text1"/>
            </w:tcBorders>
            <w:shd w:val="clear" w:color="auto" w:fill="FFFFFF"/>
          </w:tcPr>
          <w:p w14:paraId="5D0F70F1" w14:textId="77777777" w:rsidR="007C1C61" w:rsidRDefault="005C164A">
            <w:pPr>
              <w:pStyle w:val="Heading3"/>
            </w:pPr>
            <w:r>
              <w:t>Helpful prior knowledge (pre-reading and introducing the text)</w:t>
            </w:r>
          </w:p>
        </w:tc>
      </w:tr>
      <w:tr w:rsidR="007C1C61" w14:paraId="4008211C" w14:textId="77777777" w:rsidTr="00157E91">
        <w:tc>
          <w:tcPr>
            <w:tcW w:w="10149" w:type="dxa"/>
            <w:tcBorders>
              <w:top w:val="single" w:sz="4" w:space="0" w:color="000000" w:themeColor="text1"/>
              <w:bottom w:val="nil"/>
            </w:tcBorders>
            <w:shd w:val="clear" w:color="auto" w:fill="F8F0E4"/>
          </w:tcPr>
          <w:p w14:paraId="4C076354" w14:textId="43A2D178" w:rsidR="007C1C61" w:rsidRDefault="003156E2" w:rsidP="00B5043F">
            <w:pPr>
              <w:pStyle w:val="TSMtextbullets"/>
              <w:spacing w:before="120"/>
            </w:pPr>
            <w:r>
              <w:t>C</w:t>
            </w:r>
            <w:r w:rsidR="005C164A">
              <w:t>limate change</w:t>
            </w:r>
            <w:r>
              <w:t xml:space="preserve"> is a major issue.</w:t>
            </w:r>
          </w:p>
          <w:p w14:paraId="58721756" w14:textId="1A5C3FE0" w:rsidR="00B5043F" w:rsidRDefault="003156E2" w:rsidP="00B5043F">
            <w:pPr>
              <w:pStyle w:val="TSMtextbullets"/>
            </w:pPr>
            <w:r>
              <w:t>Climate change</w:t>
            </w:r>
            <w:r w:rsidR="005C164A">
              <w:t xml:space="preserve"> has been caused by human behaviour (but we can also </w:t>
            </w:r>
            <w:r w:rsidR="005C164A" w:rsidRPr="00B472C6">
              <w:t>provide</w:t>
            </w:r>
            <w:r w:rsidR="005C164A">
              <w:t xml:space="preserve"> the solution)</w:t>
            </w:r>
            <w:r>
              <w:t>.</w:t>
            </w:r>
          </w:p>
          <w:p w14:paraId="3F34A4B4" w14:textId="74706C5B" w:rsidR="007C1C61" w:rsidRDefault="003156E2" w:rsidP="00B5043F">
            <w:pPr>
              <w:pStyle w:val="TSMtextbullets"/>
            </w:pPr>
            <w:r>
              <w:rPr>
                <w:rFonts w:eastAsia="Arial"/>
                <w:color w:val="000000"/>
                <w:szCs w:val="17"/>
              </w:rPr>
              <w:t>E</w:t>
            </w:r>
            <w:r w:rsidR="005C164A" w:rsidRPr="00B5043F">
              <w:rPr>
                <w:rFonts w:eastAsia="Arial"/>
                <w:color w:val="000000"/>
                <w:szCs w:val="17"/>
              </w:rPr>
              <w:t>ven when people know a situation is dire and action is required, they do nothing – for a variety of reasons</w:t>
            </w:r>
            <w:r>
              <w:rPr>
                <w:rFonts w:eastAsia="Arial"/>
                <w:color w:val="000000"/>
                <w:szCs w:val="17"/>
              </w:rPr>
              <w:t>.</w:t>
            </w:r>
          </w:p>
          <w:p w14:paraId="619F5578" w14:textId="367D22D2" w:rsidR="007C1C61" w:rsidRDefault="003156E2" w:rsidP="00B472C6">
            <w:pPr>
              <w:pStyle w:val="TSMtextbullets"/>
            </w:pPr>
            <w:r>
              <w:t>There are many</w:t>
            </w:r>
            <w:r w:rsidR="005C164A">
              <w:t xml:space="preserve"> kind</w:t>
            </w:r>
            <w:r>
              <w:t>s</w:t>
            </w:r>
            <w:r w:rsidR="005C164A">
              <w:t xml:space="preserve"> of cycle</w:t>
            </w:r>
            <w:r>
              <w:t>s</w:t>
            </w:r>
            <w:r w:rsidR="005C164A">
              <w:t xml:space="preserve"> (or feedback loop</w:t>
            </w:r>
            <w:r>
              <w:t>s</w:t>
            </w:r>
            <w:r w:rsidR="005C164A">
              <w:t>)</w:t>
            </w:r>
            <w:r>
              <w:t>.</w:t>
            </w:r>
          </w:p>
          <w:p w14:paraId="389ED2C2" w14:textId="3C5CA13C" w:rsidR="007C1C61" w:rsidRDefault="003156E2" w:rsidP="00B472C6">
            <w:pPr>
              <w:pStyle w:val="TSMtextbullets"/>
            </w:pPr>
            <w:r>
              <w:t>Poems use particular</w:t>
            </w:r>
            <w:r w:rsidR="005C164A">
              <w:t xml:space="preserve"> </w:t>
            </w:r>
            <w:r>
              <w:t xml:space="preserve">language </w:t>
            </w:r>
            <w:r w:rsidR="005C164A">
              <w:t>devices</w:t>
            </w:r>
            <w:r>
              <w:t>.</w:t>
            </w:r>
          </w:p>
        </w:tc>
      </w:tr>
    </w:tbl>
    <w:p w14:paraId="12EB17B3" w14:textId="77777777" w:rsidR="007C1C61" w:rsidRDefault="005C164A" w:rsidP="00B472C6">
      <w:pPr>
        <w:pStyle w:val="Heading2"/>
        <w:spacing w:after="120"/>
      </w:pPr>
      <w:r>
        <w:br w:type="page"/>
      </w:r>
      <w:r w:rsidRPr="00B472C6">
        <w:lastRenderedPageBreak/>
        <w:t>Possible</w:t>
      </w:r>
      <w:r>
        <w:t xml:space="preserve"> reading </w:t>
      </w:r>
      <w:r w:rsidRPr="00B472C6">
        <w:t>and</w:t>
      </w:r>
      <w:r>
        <w:t xml:space="preserve"> writing purposes</w:t>
      </w:r>
    </w:p>
    <w:p w14:paraId="5FF8F06A" w14:textId="77777777" w:rsidR="007C1C61" w:rsidRDefault="005C164A" w:rsidP="00B472C6">
      <w:pPr>
        <w:pStyle w:val="TSMtextbullets"/>
      </w:pPr>
      <w:r>
        <w:t>Enjoy and respond to a clever poem with a strong message</w:t>
      </w:r>
    </w:p>
    <w:p w14:paraId="6C2BE9CC" w14:textId="7BBA9BCC" w:rsidR="007C1C61" w:rsidRDefault="005C164A" w:rsidP="00B472C6">
      <w:pPr>
        <w:pStyle w:val="TSMtextbullets"/>
      </w:pPr>
      <w:r>
        <w:t xml:space="preserve">Analyse and evaluate the structures and features the </w:t>
      </w:r>
      <w:r w:rsidR="00355117">
        <w:t>poet</w:t>
      </w:r>
      <w:r>
        <w:t xml:space="preserve"> uses</w:t>
      </w:r>
    </w:p>
    <w:p w14:paraId="6BB52866" w14:textId="355560B2" w:rsidR="007C1C61" w:rsidRDefault="005C164A" w:rsidP="00B472C6">
      <w:pPr>
        <w:pStyle w:val="TSMtextbullets"/>
      </w:pPr>
      <w:r>
        <w:t xml:space="preserve">Synthesise the </w:t>
      </w:r>
      <w:r w:rsidR="00355117">
        <w:t>poet</w:t>
      </w:r>
      <w:r>
        <w:t>’s ideas to develop our own interpretations of his message and his purpose</w:t>
      </w:r>
    </w:p>
    <w:p w14:paraId="1FDBC379" w14:textId="10A4D8FE" w:rsidR="007C1C61" w:rsidRDefault="005C164A" w:rsidP="00B472C6">
      <w:pPr>
        <w:pStyle w:val="TSMtextbullets"/>
      </w:pPr>
      <w:r>
        <w:t xml:space="preserve">Compare the </w:t>
      </w:r>
      <w:r w:rsidR="00355117">
        <w:t>poet</w:t>
      </w:r>
      <w:r>
        <w:t xml:space="preserve">’s ideas and message with other </w:t>
      </w:r>
      <w:r>
        <w:rPr>
          <w:i/>
        </w:rPr>
        <w:t>School Journal</w:t>
      </w:r>
      <w:r>
        <w:t xml:space="preserve"> articles about climate change.</w:t>
      </w:r>
    </w:p>
    <w:p w14:paraId="4CE6BA85" w14:textId="77777777" w:rsidR="007C1C61" w:rsidRDefault="005C164A" w:rsidP="00B472C6">
      <w:pPr>
        <w:pStyle w:val="TSMtext"/>
        <w:rPr>
          <w:rFonts w:eastAsia="Arial"/>
          <w:b/>
          <w:color w:val="000000"/>
          <w:szCs w:val="17"/>
        </w:rPr>
      </w:pPr>
      <w:r>
        <w:rPr>
          <w:rFonts w:eastAsia="Arial"/>
          <w:color w:val="000000"/>
          <w:szCs w:val="17"/>
        </w:rPr>
        <w:t xml:space="preserve">See </w:t>
      </w:r>
      <w:r>
        <w:rPr>
          <w:rFonts w:eastAsia="Arial"/>
          <w:i/>
          <w:color w:val="000000"/>
          <w:szCs w:val="17"/>
        </w:rPr>
        <w:t xml:space="preserve">Effective Literacy Practice in Years 5–8 </w:t>
      </w:r>
      <w:r>
        <w:rPr>
          <w:rFonts w:eastAsia="Arial"/>
          <w:color w:val="000000"/>
          <w:szCs w:val="17"/>
        </w:rPr>
        <w:t>for information about teaching comprehension strategies (</w:t>
      </w:r>
      <w:hyperlink r:id="rId12">
        <w:r>
          <w:rPr>
            <w:rFonts w:eastAsia="Arial"/>
            <w:color w:val="000000"/>
            <w:szCs w:val="17"/>
            <w:u w:val="single"/>
          </w:rPr>
          <w:t>Teaching comprehension</w:t>
        </w:r>
      </w:hyperlink>
      <w:r>
        <w:rPr>
          <w:rFonts w:eastAsia="Arial"/>
          <w:color w:val="000000"/>
          <w:szCs w:val="17"/>
        </w:rPr>
        <w:t xml:space="preserve">) </w:t>
      </w:r>
      <w:r>
        <w:rPr>
          <w:rFonts w:eastAsia="Arial"/>
          <w:color w:val="000000"/>
          <w:szCs w:val="17"/>
        </w:rPr>
        <w:br/>
        <w:t>and for suggestions on using this text with your students (</w:t>
      </w:r>
      <w:hyperlink r:id="rId13">
        <w:r>
          <w:rPr>
            <w:rFonts w:eastAsia="Arial"/>
            <w:color w:val="000000"/>
            <w:szCs w:val="17"/>
            <w:u w:val="single"/>
          </w:rPr>
          <w:t>Approaches to teaching reading</w:t>
        </w:r>
      </w:hyperlink>
      <w:r>
        <w:rPr>
          <w:rFonts w:eastAsia="Arial"/>
          <w:color w:val="000000"/>
          <w:szCs w:val="17"/>
        </w:rPr>
        <w:t xml:space="preserve">). </w:t>
      </w:r>
    </w:p>
    <w:p w14:paraId="4A8E57AF" w14:textId="77777777" w:rsidR="007C1C61" w:rsidRDefault="005C164A">
      <w:pPr>
        <w:pStyle w:val="Heading2"/>
      </w:pPr>
      <w:r>
        <w:t>Possible curriculum contexts</w:t>
      </w:r>
    </w:p>
    <w:p w14:paraId="51C6A678" w14:textId="77777777" w:rsidR="007C1C61" w:rsidRDefault="005C164A" w:rsidP="00B472C6">
      <w:pPr>
        <w:pStyle w:val="TSMtext"/>
        <w:rPr>
          <w:rFonts w:eastAsia="Arial"/>
          <w:color w:val="000000"/>
          <w:szCs w:val="17"/>
        </w:rPr>
      </w:pPr>
      <w:r>
        <w:rPr>
          <w:rFonts w:eastAsia="Arial"/>
          <w:color w:val="000000"/>
          <w:szCs w:val="17"/>
        </w:rPr>
        <w:t xml:space="preserve">This text has links to level 4 of </w:t>
      </w:r>
      <w:r>
        <w:rPr>
          <w:rFonts w:eastAsia="Arial"/>
          <w:i/>
          <w:color w:val="000000"/>
          <w:szCs w:val="17"/>
        </w:rPr>
        <w:t>The New Zealand Curriculum</w:t>
      </w:r>
      <w:r>
        <w:rPr>
          <w:rFonts w:eastAsia="Arial"/>
          <w:color w:val="000000"/>
          <w:szCs w:val="17"/>
        </w:rPr>
        <w:t xml:space="preserve"> in:   </w:t>
      </w:r>
      <w:hyperlink r:id="rId14">
        <w:r w:rsidRPr="00B472C6">
          <w:rPr>
            <w:rFonts w:asciiTheme="majorHAnsi" w:eastAsia="Calibri" w:hAnsiTheme="majorHAnsi" w:cstheme="majorHAnsi"/>
            <w:b/>
            <w:bCs/>
            <w:color w:val="000000"/>
            <w:sz w:val="20"/>
            <w:szCs w:val="20"/>
            <w:u w:val="single"/>
          </w:rPr>
          <w:t>ENGLISH</w:t>
        </w:r>
      </w:hyperlink>
      <w:r w:rsidRPr="00B472C6">
        <w:rPr>
          <w:rFonts w:asciiTheme="majorHAnsi" w:eastAsia="Arial" w:hAnsiTheme="majorHAnsi" w:cstheme="majorHAnsi"/>
          <w:b/>
          <w:bCs/>
          <w:color w:val="000000"/>
          <w:sz w:val="20"/>
          <w:szCs w:val="20"/>
        </w:rPr>
        <w:tab/>
      </w:r>
      <w:r w:rsidRPr="00B472C6">
        <w:rPr>
          <w:rFonts w:asciiTheme="majorHAnsi" w:eastAsia="Arial" w:hAnsiTheme="majorHAnsi" w:cstheme="majorHAnsi"/>
          <w:b/>
          <w:bCs/>
          <w:color w:val="000000"/>
          <w:sz w:val="20"/>
          <w:szCs w:val="20"/>
        </w:rPr>
        <w:tab/>
      </w:r>
      <w:hyperlink r:id="rId15">
        <w:r w:rsidRPr="00B472C6">
          <w:rPr>
            <w:rFonts w:asciiTheme="majorHAnsi" w:eastAsia="Calibri" w:hAnsiTheme="majorHAnsi" w:cstheme="majorHAnsi"/>
            <w:b/>
            <w:bCs/>
            <w:color w:val="000000"/>
            <w:sz w:val="20"/>
            <w:szCs w:val="20"/>
            <w:u w:val="single"/>
          </w:rPr>
          <w:t>SOCIAL SCIENCES</w:t>
        </w:r>
      </w:hyperlink>
    </w:p>
    <w:p w14:paraId="4CED37E3" w14:textId="77777777" w:rsidR="007C1C61" w:rsidRDefault="005C164A">
      <w:pPr>
        <w:pStyle w:val="Heading2"/>
      </w:pPr>
      <w:r>
        <w:t>Understanding progress</w:t>
      </w:r>
    </w:p>
    <w:p w14:paraId="4385E7B1" w14:textId="77777777" w:rsidR="007C1C61" w:rsidRDefault="005C164A" w:rsidP="00B472C6">
      <w:pPr>
        <w:pStyle w:val="TSMtext"/>
      </w:pPr>
      <w:r>
        <w:t>The following aspects of progress are taken from the </w:t>
      </w:r>
      <w:hyperlink r:id="rId16">
        <w:r>
          <w:rPr>
            <w:u w:val="single"/>
          </w:rPr>
          <w:t>Learning Progression Framework</w:t>
        </w:r>
      </w:hyperlink>
      <w:r>
        <w:rPr>
          <w:u w:val="single"/>
        </w:rPr>
        <w:t>s</w:t>
      </w:r>
      <w:r>
        <w:t xml:space="preserve"> and relate to the specific learning tasks below. See the LPFs for more about how students develop expertise and make progress in these aspects:</w:t>
      </w:r>
    </w:p>
    <w:p w14:paraId="38CA2B72" w14:textId="77777777" w:rsidR="00C215F4" w:rsidRDefault="00C215F4" w:rsidP="00C215F4">
      <w:pPr>
        <w:pStyle w:val="TSMtextbullets"/>
      </w:pPr>
      <w:r>
        <w:t xml:space="preserve">Reading for literary experience </w:t>
      </w:r>
    </w:p>
    <w:p w14:paraId="3EF189FC" w14:textId="77777777" w:rsidR="00C215F4" w:rsidRDefault="00C215F4" w:rsidP="00C215F4">
      <w:pPr>
        <w:pStyle w:val="TSMtextbullets"/>
      </w:pPr>
      <w:r>
        <w:t>Making sense of text: reading critically; using knowledge of text structure and features</w:t>
      </w:r>
    </w:p>
    <w:p w14:paraId="53474CA8" w14:textId="77777777" w:rsidR="00C215F4" w:rsidRDefault="00C215F4" w:rsidP="00C215F4">
      <w:pPr>
        <w:pStyle w:val="TSMtextbullets"/>
      </w:pPr>
      <w:r>
        <w:t xml:space="preserve">Reading to organise ideas and information for learning </w:t>
      </w:r>
    </w:p>
    <w:p w14:paraId="346AB738" w14:textId="7154A723" w:rsidR="007C1C61" w:rsidRDefault="00C215F4" w:rsidP="00C215F4">
      <w:pPr>
        <w:pStyle w:val="TSMtextbullets"/>
      </w:pPr>
      <w:r>
        <w:t>Creating texts: for literary purposes; to influence others</w:t>
      </w:r>
      <w:r w:rsidR="005C164A">
        <w:t>.</w:t>
      </w:r>
    </w:p>
    <w:p w14:paraId="7D03B4AF" w14:textId="77777777" w:rsidR="007C1C61" w:rsidRDefault="005C164A">
      <w:pPr>
        <w:pStyle w:val="Heading2"/>
        <w:spacing w:line="240" w:lineRule="auto"/>
      </w:pPr>
      <w:r>
        <w:t>Strengthening understanding through reading and writing</w:t>
      </w:r>
    </w:p>
    <w:p w14:paraId="12379982" w14:textId="77777777" w:rsidR="007C1C61" w:rsidRDefault="005C164A" w:rsidP="00B472C6">
      <w:pPr>
        <w:pStyle w:val="TSMtext"/>
      </w:pPr>
      <w:r>
        <w:rPr>
          <w:b/>
        </w:rPr>
        <w:t xml:space="preserve">Select from the following suggestions and adapt them </w:t>
      </w:r>
      <w:r>
        <w:t xml:space="preserve">according to your students’ strengths, needs, and experiences. </w:t>
      </w:r>
      <w:r>
        <w:br/>
        <w:t>Note: Most of these activities lend themselves to students working in pairs or small groups.</w:t>
      </w:r>
    </w:p>
    <w:p w14:paraId="5B96769E" w14:textId="08773FB1" w:rsidR="00C215F4" w:rsidRPr="006454A9" w:rsidRDefault="00C215F4" w:rsidP="00C215F4">
      <w:pPr>
        <w:pStyle w:val="TSMtextbullets"/>
      </w:pPr>
      <w:r>
        <w:rPr>
          <w:color w:val="000000"/>
        </w:rPr>
        <w:t xml:space="preserve">Have the students </w:t>
      </w:r>
      <w:r>
        <w:t xml:space="preserve">read the poem to themselves several times and then ask them to read </w:t>
      </w:r>
      <w:r w:rsidR="003156E2">
        <w:t>it</w:t>
      </w:r>
      <w:r>
        <w:t xml:space="preserve"> aloud. Prompt their partner or the rest of the group to notice where they put emphasis or expression as they read. </w:t>
      </w:r>
      <w:r w:rsidRPr="001C18BD">
        <w:rPr>
          <w:i/>
          <w:iCs/>
        </w:rPr>
        <w:t xml:space="preserve">Does the way they read the poem show an importance </w:t>
      </w:r>
      <w:r>
        <w:rPr>
          <w:i/>
          <w:iCs/>
        </w:rPr>
        <w:t xml:space="preserve">of particular words or a </w:t>
      </w:r>
      <w:r w:rsidRPr="001C18BD">
        <w:rPr>
          <w:i/>
          <w:iCs/>
        </w:rPr>
        <w:t>connection</w:t>
      </w:r>
      <w:r>
        <w:rPr>
          <w:i/>
          <w:iCs/>
        </w:rPr>
        <w:t xml:space="preserve"> to particular ideas</w:t>
      </w:r>
      <w:r w:rsidRPr="001C18BD">
        <w:rPr>
          <w:i/>
          <w:iCs/>
        </w:rPr>
        <w:t>?</w:t>
      </w:r>
      <w:r>
        <w:t xml:space="preserve"> Discuss how and why poetry makes connections for us.  </w:t>
      </w:r>
    </w:p>
    <w:p w14:paraId="36517280" w14:textId="0F75F7BE" w:rsidR="00C215F4" w:rsidRDefault="00C215F4" w:rsidP="00C215F4">
      <w:pPr>
        <w:pStyle w:val="TSMtextbullets"/>
      </w:pPr>
      <w:r>
        <w:t xml:space="preserve">Pose the questions: </w:t>
      </w:r>
      <w:r w:rsidRPr="007C4E34">
        <w:rPr>
          <w:i/>
          <w:iCs/>
        </w:rPr>
        <w:t xml:space="preserve">What do you think is the message in the poem? What was the </w:t>
      </w:r>
      <w:r w:rsidR="00355117">
        <w:rPr>
          <w:i/>
          <w:iCs/>
        </w:rPr>
        <w:t>poet</w:t>
      </w:r>
      <w:r w:rsidRPr="007C4E34">
        <w:rPr>
          <w:i/>
          <w:iCs/>
        </w:rPr>
        <w:t xml:space="preserve"> trying to tell us? How did he do this? Do you agree or disagree with the </w:t>
      </w:r>
      <w:r w:rsidR="00355117">
        <w:rPr>
          <w:i/>
          <w:iCs/>
        </w:rPr>
        <w:t>poet</w:t>
      </w:r>
      <w:r w:rsidRPr="007C4E34">
        <w:rPr>
          <w:i/>
          <w:iCs/>
        </w:rPr>
        <w:t>’s message?</w:t>
      </w:r>
      <w:r w:rsidRPr="00B472C6">
        <w:t xml:space="preserve"> </w:t>
      </w:r>
      <w:r>
        <w:t>Allow time for the students to reflect, and then have them share their ideas.</w:t>
      </w:r>
    </w:p>
    <w:p w14:paraId="6DA26FF0" w14:textId="29C99530" w:rsidR="00C215F4" w:rsidRPr="001D172B" w:rsidRDefault="00C215F4" w:rsidP="00C215F4">
      <w:pPr>
        <w:pStyle w:val="TSMtextbullets"/>
      </w:pPr>
      <w:r>
        <w:rPr>
          <w:color w:val="000000"/>
        </w:rPr>
        <w:t xml:space="preserve">Ask the </w:t>
      </w:r>
      <w:r>
        <w:t xml:space="preserve">students to reflect on the poet’s purpose and the way he has used language to achieve it. </w:t>
      </w:r>
      <w:r w:rsidRPr="007C4E34">
        <w:rPr>
          <w:i/>
          <w:iCs/>
        </w:rPr>
        <w:t xml:space="preserve">How does the poem make </w:t>
      </w:r>
      <w:r w:rsidR="003156E2">
        <w:rPr>
          <w:i/>
          <w:iCs/>
        </w:rPr>
        <w:t>you</w:t>
      </w:r>
      <w:r w:rsidRPr="007C4E34">
        <w:rPr>
          <w:i/>
          <w:iCs/>
        </w:rPr>
        <w:t xml:space="preserve"> feel? Who does it speak to? What techniques does the poet use? What images are in the poem? What words or phrases are particularly effective and why?</w:t>
      </w:r>
      <w:r w:rsidRPr="001D172B">
        <w:t xml:space="preserve"> (For example, “and the clouds cry into the rain</w:t>
      </w:r>
      <w:r>
        <w:t>”</w:t>
      </w:r>
      <w:r w:rsidRPr="001D172B">
        <w:t xml:space="preserve"> </w:t>
      </w:r>
      <w:r w:rsidRPr="001D172B">
        <w:softHyphen/>
        <w:t xml:space="preserve">– the poet has used personification to suggest the clouds are full of thoughts about what is happening in our environment and the rain is their tears. The clouds are sad about what is happening on Earth.) </w:t>
      </w:r>
      <w:r>
        <w:rPr>
          <w:rFonts w:eastAsia="Arial"/>
          <w:szCs w:val="17"/>
        </w:rPr>
        <w:t xml:space="preserve">Provide a scaffold chart for English language learners to refer to when they are thinking about this question. The chart should include the names of the poetic devices along with a definition and an example for each. Some students may benefit from teacher modelling of each poetic device prior to reading the poem.  </w:t>
      </w:r>
    </w:p>
    <w:p w14:paraId="0BAD496B" w14:textId="3590D0C3" w:rsidR="00C215F4" w:rsidRDefault="00C215F4" w:rsidP="00C215F4">
      <w:pPr>
        <w:pStyle w:val="TSMtextbullets"/>
      </w:pPr>
      <w:r w:rsidRPr="001D172B">
        <w:t xml:space="preserve">Have the students record their initial ideas individually, adding bullets to the left-hand column of the </w:t>
      </w:r>
      <w:r w:rsidRPr="001D172B">
        <w:rPr>
          <w:b/>
          <w:bCs/>
        </w:rPr>
        <w:t>Give one, get one</w:t>
      </w:r>
      <w:r w:rsidRPr="001D172B">
        <w:t xml:space="preserve"> template at the end of this TSM. Provide the subheadings suggested or just ask them to record what they</w:t>
      </w:r>
      <w:r>
        <w:t xml:space="preserve"> noticed. When ready, ask them to pair and share with three or four other students, one at a time. They each share their “Give one” side, ticking the idea if they already have it and adding one new idea (if they agree with it) to the “Get one” side. Once they have a new idea, they raise a hand to show they are ready to pair and share with another person. They repeat this process until they have three or four new ideas from others. On their own again, the students write a summary statement about the message with at least two pieces of evidence showing how the poet conveyed this. </w:t>
      </w:r>
    </w:p>
    <w:p w14:paraId="11E651D6" w14:textId="3B114EA9" w:rsidR="00C215F4" w:rsidRDefault="00C215F4" w:rsidP="00C215F4">
      <w:pPr>
        <w:pStyle w:val="TSMtextbullets"/>
      </w:pPr>
      <w:r w:rsidRPr="006069B0">
        <w:t xml:space="preserve">Have the students </w:t>
      </w:r>
      <w:r>
        <w:t>read</w:t>
      </w:r>
      <w:r w:rsidRPr="006069B0">
        <w:t xml:space="preserve"> another </w:t>
      </w:r>
      <w:r w:rsidRPr="00B5043F">
        <w:rPr>
          <w:i/>
          <w:iCs/>
        </w:rPr>
        <w:t>School Journal</w:t>
      </w:r>
      <w:r>
        <w:t xml:space="preserve"> </w:t>
      </w:r>
      <w:r w:rsidRPr="006069B0">
        <w:t>article about climate change</w:t>
      </w:r>
      <w:r>
        <w:t xml:space="preserve"> (see Related Texts on page 1). They could record the key messages and make comparisons, u</w:t>
      </w:r>
      <w:r w:rsidRPr="00006227">
        <w:t>s</w:t>
      </w:r>
      <w:r>
        <w:t>ing</w:t>
      </w:r>
      <w:r w:rsidRPr="00006227">
        <w:t xml:space="preserve"> a Venn diagram (or another graphic organiser)</w:t>
      </w:r>
      <w:r w:rsidR="002958E6">
        <w:t>,</w:t>
      </w:r>
      <w:r w:rsidRPr="00006227">
        <w:t xml:space="preserve"> to show ideas that the two texts have in common and </w:t>
      </w:r>
      <w:r>
        <w:t>ideas</w:t>
      </w:r>
      <w:r w:rsidRPr="00006227">
        <w:t xml:space="preserve"> that are different. </w:t>
      </w:r>
    </w:p>
    <w:p w14:paraId="4BDE288D" w14:textId="77777777" w:rsidR="00C215F4" w:rsidRDefault="00C215F4" w:rsidP="00C215F4">
      <w:pPr>
        <w:pStyle w:val="TSMtextbullets"/>
      </w:pPr>
      <w:r>
        <w:t>The students could record themselves reading the poem aloud, with appropriate music and sound effects added.</w:t>
      </w:r>
    </w:p>
    <w:p w14:paraId="480D8584" w14:textId="24B5A59D" w:rsidR="00EE00CF" w:rsidRPr="009009F7" w:rsidRDefault="00C215F4" w:rsidP="00C215F4">
      <w:pPr>
        <w:pStyle w:val="TSMtextbullets"/>
      </w:pPr>
      <w:r w:rsidRPr="009009F7">
        <w:t xml:space="preserve">The students could use the poem as a model to write their own </w:t>
      </w:r>
      <w:r w:rsidRPr="009009F7">
        <w:rPr>
          <w:rFonts w:eastAsia="Arial"/>
          <w:szCs w:val="17"/>
        </w:rPr>
        <w:t>climate song</w:t>
      </w:r>
      <w:r w:rsidR="009009F7" w:rsidRPr="00C215F4">
        <w:rPr>
          <w:rFonts w:eastAsia="Arial"/>
          <w:szCs w:val="17"/>
        </w:rPr>
        <w:t>.</w:t>
      </w:r>
    </w:p>
    <w:p w14:paraId="13939279" w14:textId="3C95AA29" w:rsidR="009009F7" w:rsidRPr="009009F7" w:rsidRDefault="005B3852" w:rsidP="005B3852">
      <w:r>
        <w:br w:type="page"/>
      </w:r>
    </w:p>
    <w:tbl>
      <w:tblPr>
        <w:tblStyle w:val="a3"/>
        <w:tblW w:w="10206" w:type="dxa"/>
        <w:tblInd w:w="227" w:type="dxa"/>
        <w:tblBorders>
          <w:top w:val="single" w:sz="4" w:space="0" w:color="F8F0E4"/>
          <w:left w:val="single" w:sz="4" w:space="0" w:color="F8F0E4"/>
          <w:bottom w:val="single" w:sz="4" w:space="0" w:color="F8F0E4"/>
          <w:right w:val="single" w:sz="4" w:space="0" w:color="F8F0E4"/>
          <w:insideH w:val="single" w:sz="4" w:space="0" w:color="F8F0E4"/>
          <w:insideV w:val="single" w:sz="4" w:space="0" w:color="F8F0E4"/>
        </w:tblBorders>
        <w:tblLayout w:type="fixed"/>
        <w:tblLook w:val="0400" w:firstRow="0" w:lastRow="0" w:firstColumn="0" w:lastColumn="0" w:noHBand="0" w:noVBand="1"/>
      </w:tblPr>
      <w:tblGrid>
        <w:gridCol w:w="10206"/>
      </w:tblGrid>
      <w:tr w:rsidR="007C1C61" w14:paraId="2FB44BA7" w14:textId="77777777" w:rsidTr="006C168C">
        <w:tc>
          <w:tcPr>
            <w:tcW w:w="10206" w:type="dxa"/>
            <w:shd w:val="clear" w:color="auto" w:fill="F8F0E4"/>
          </w:tcPr>
          <w:p w14:paraId="7D909BC2" w14:textId="71805D36" w:rsidR="007C1C61" w:rsidRPr="005B3852" w:rsidRDefault="005C164A" w:rsidP="005B3852">
            <w:pPr>
              <w:pStyle w:val="Heading2lastpage"/>
            </w:pPr>
            <w:r>
              <w:lastRenderedPageBreak/>
              <w:t xml:space="preserve">“Save the Earth Song” </w:t>
            </w:r>
            <w:r w:rsidR="001D172B">
              <w:t>Give one, get one</w:t>
            </w:r>
          </w:p>
        </w:tc>
      </w:tr>
    </w:tbl>
    <w:p w14:paraId="25213644" w14:textId="52C9970F" w:rsidR="00B01656" w:rsidRPr="00EE00CF" w:rsidRDefault="00B01656" w:rsidP="006C168C">
      <w:pPr>
        <w:pStyle w:val="TSMtext"/>
      </w:pPr>
    </w:p>
    <w:tbl>
      <w:tblPr>
        <w:tblStyle w:val="a4"/>
        <w:tblW w:w="10206" w:type="dxa"/>
        <w:tblBorders>
          <w:top w:val="nil"/>
          <w:left w:val="nil"/>
          <w:bottom w:val="nil"/>
          <w:right w:val="nil"/>
          <w:insideH w:val="nil"/>
          <w:insideV w:val="nil"/>
        </w:tblBorders>
        <w:tblLayout w:type="fixed"/>
        <w:tblLook w:val="0600" w:firstRow="0" w:lastRow="0" w:firstColumn="0" w:lastColumn="0" w:noHBand="1" w:noVBand="1"/>
      </w:tblPr>
      <w:tblGrid>
        <w:gridCol w:w="5201"/>
        <w:gridCol w:w="5005"/>
      </w:tblGrid>
      <w:tr w:rsidR="00B01656" w14:paraId="7213DD80" w14:textId="77777777" w:rsidTr="006C168C">
        <w:trPr>
          <w:trHeight w:val="510"/>
        </w:trPr>
        <w:tc>
          <w:tcPr>
            <w:tcW w:w="51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E22EAF" w14:textId="61FE7F1F" w:rsidR="00B01656" w:rsidRDefault="00B01656" w:rsidP="00591781">
            <w:pPr>
              <w:spacing w:before="0"/>
              <w:ind w:left="120" w:right="120"/>
              <w:rPr>
                <w:rFonts w:ascii="Arial" w:eastAsia="Arial" w:hAnsi="Arial"/>
                <w:b/>
                <w:sz w:val="17"/>
                <w:szCs w:val="17"/>
              </w:rPr>
            </w:pPr>
            <w:r>
              <w:rPr>
                <w:rFonts w:ascii="Arial" w:eastAsia="Arial" w:hAnsi="Arial"/>
                <w:b/>
                <w:sz w:val="17"/>
                <w:szCs w:val="17"/>
              </w:rPr>
              <w:t xml:space="preserve">Give </w:t>
            </w:r>
            <w:r w:rsidR="00C215F4">
              <w:rPr>
                <w:rFonts w:ascii="Arial" w:eastAsia="Arial" w:hAnsi="Arial"/>
                <w:b/>
                <w:sz w:val="17"/>
                <w:szCs w:val="17"/>
              </w:rPr>
              <w:t>o</w:t>
            </w:r>
            <w:r>
              <w:rPr>
                <w:rFonts w:ascii="Arial" w:eastAsia="Arial" w:hAnsi="Arial"/>
                <w:b/>
                <w:sz w:val="17"/>
                <w:szCs w:val="17"/>
              </w:rPr>
              <w:t>ne (</w:t>
            </w:r>
            <w:r w:rsidR="00B5043F">
              <w:rPr>
                <w:rFonts w:ascii="Arial" w:eastAsia="Arial" w:hAnsi="Arial"/>
                <w:b/>
                <w:sz w:val="17"/>
                <w:szCs w:val="17"/>
              </w:rPr>
              <w:t>w</w:t>
            </w:r>
            <w:r>
              <w:rPr>
                <w:rFonts w:ascii="Arial" w:eastAsia="Arial" w:hAnsi="Arial"/>
                <w:b/>
                <w:sz w:val="17"/>
                <w:szCs w:val="17"/>
              </w:rPr>
              <w:t>hat I know on my own)</w:t>
            </w:r>
          </w:p>
        </w:tc>
        <w:tc>
          <w:tcPr>
            <w:tcW w:w="49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725D973" w14:textId="1F5ECB2C" w:rsidR="00B01656" w:rsidRDefault="00B01656" w:rsidP="00591781">
            <w:pPr>
              <w:spacing w:before="0"/>
              <w:ind w:left="120" w:right="120"/>
              <w:rPr>
                <w:rFonts w:ascii="Arial" w:eastAsia="Arial" w:hAnsi="Arial"/>
                <w:b/>
                <w:sz w:val="17"/>
                <w:szCs w:val="17"/>
              </w:rPr>
            </w:pPr>
            <w:r>
              <w:rPr>
                <w:rFonts w:ascii="Arial" w:eastAsia="Arial" w:hAnsi="Arial"/>
                <w:b/>
                <w:sz w:val="17"/>
                <w:szCs w:val="17"/>
              </w:rPr>
              <w:t xml:space="preserve">Get </w:t>
            </w:r>
            <w:r w:rsidR="00C215F4">
              <w:rPr>
                <w:rFonts w:ascii="Arial" w:eastAsia="Arial" w:hAnsi="Arial"/>
                <w:b/>
                <w:sz w:val="17"/>
                <w:szCs w:val="17"/>
              </w:rPr>
              <w:t>o</w:t>
            </w:r>
            <w:r>
              <w:rPr>
                <w:rFonts w:ascii="Arial" w:eastAsia="Arial" w:hAnsi="Arial"/>
                <w:b/>
                <w:sz w:val="17"/>
                <w:szCs w:val="17"/>
              </w:rPr>
              <w:t>ne (new ideas from another person)</w:t>
            </w:r>
          </w:p>
        </w:tc>
      </w:tr>
      <w:tr w:rsidR="00B01656" w14:paraId="1FAAF47F" w14:textId="77777777" w:rsidTr="006C168C">
        <w:trPr>
          <w:trHeight w:val="3934"/>
        </w:trPr>
        <w:tc>
          <w:tcPr>
            <w:tcW w:w="510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F2577B3" w14:textId="791B83E3" w:rsidR="00B01656" w:rsidRDefault="00B01656" w:rsidP="00B5043F">
            <w:pPr>
              <w:pStyle w:val="TSMtext"/>
            </w:pPr>
            <w:r>
              <w:t>Message</w:t>
            </w:r>
            <w:r w:rsidR="00C215F4">
              <w:t xml:space="preserve"> or </w:t>
            </w:r>
            <w:r>
              <w:t>purpose:</w:t>
            </w:r>
          </w:p>
          <w:p w14:paraId="5B6E0623" w14:textId="77777777" w:rsidR="00B01656" w:rsidRDefault="00B01656" w:rsidP="00E64B45">
            <w:pPr>
              <w:pStyle w:val="TSMtext"/>
              <w:spacing w:before="0" w:after="0"/>
            </w:pPr>
          </w:p>
          <w:p w14:paraId="26EE4D26" w14:textId="77777777" w:rsidR="00B01656" w:rsidRDefault="00B01656" w:rsidP="00E64B45">
            <w:pPr>
              <w:pStyle w:val="TSMtext"/>
              <w:spacing w:before="0" w:after="0"/>
            </w:pPr>
          </w:p>
          <w:p w14:paraId="1F127BE1" w14:textId="77777777" w:rsidR="00B01656" w:rsidRDefault="00B01656" w:rsidP="00E64B45">
            <w:pPr>
              <w:pStyle w:val="TSMtext"/>
              <w:spacing w:before="0" w:after="0"/>
            </w:pPr>
          </w:p>
          <w:p w14:paraId="728491B1" w14:textId="77777777" w:rsidR="003A30AF" w:rsidRDefault="003A30AF" w:rsidP="00E64B45">
            <w:pPr>
              <w:pStyle w:val="TSMtext"/>
              <w:spacing w:before="0" w:after="0"/>
            </w:pPr>
          </w:p>
          <w:p w14:paraId="51716562" w14:textId="77777777" w:rsidR="005801E5" w:rsidRDefault="005801E5" w:rsidP="00E64B45">
            <w:pPr>
              <w:pStyle w:val="TSMtext"/>
              <w:spacing w:before="0" w:after="0"/>
            </w:pPr>
          </w:p>
          <w:p w14:paraId="23272EBF" w14:textId="34ADD278" w:rsidR="00B01656" w:rsidRDefault="00B01656" w:rsidP="00E64B45">
            <w:pPr>
              <w:pStyle w:val="TSMtext"/>
              <w:spacing w:before="0" w:after="0"/>
            </w:pPr>
          </w:p>
          <w:p w14:paraId="0B7008E2" w14:textId="63AF43BC" w:rsidR="003D7412" w:rsidRDefault="003D7412" w:rsidP="00E64B45">
            <w:pPr>
              <w:pStyle w:val="TSMtext"/>
              <w:spacing w:before="0" w:after="0"/>
            </w:pPr>
          </w:p>
          <w:p w14:paraId="55C66740" w14:textId="3773E7EE" w:rsidR="003D7412" w:rsidRDefault="003D7412" w:rsidP="00E64B45">
            <w:pPr>
              <w:pStyle w:val="TSMtext"/>
              <w:spacing w:before="0" w:after="0"/>
            </w:pPr>
          </w:p>
          <w:p w14:paraId="496E8E3B" w14:textId="7A8DA5F6" w:rsidR="00B01656" w:rsidRDefault="00B01656" w:rsidP="00E64B45">
            <w:pPr>
              <w:pStyle w:val="TSMtext"/>
              <w:spacing w:before="0" w:after="0"/>
            </w:pPr>
          </w:p>
          <w:p w14:paraId="2724C308" w14:textId="5AD7DACD" w:rsidR="00E64B45" w:rsidRDefault="00E64B45" w:rsidP="00E64B45">
            <w:pPr>
              <w:pStyle w:val="TSMtext"/>
              <w:spacing w:before="0" w:after="0"/>
            </w:pPr>
          </w:p>
          <w:p w14:paraId="25F1C2D1" w14:textId="77777777" w:rsidR="00E64B45" w:rsidRDefault="00E64B45" w:rsidP="00E64B45">
            <w:pPr>
              <w:pStyle w:val="TSMtext"/>
              <w:spacing w:before="0" w:after="0"/>
            </w:pPr>
          </w:p>
          <w:p w14:paraId="19E1BE8B" w14:textId="77777777" w:rsidR="00E64B45" w:rsidRDefault="00E64B45" w:rsidP="00B5043F">
            <w:pPr>
              <w:pStyle w:val="TSMtext"/>
            </w:pPr>
          </w:p>
          <w:p w14:paraId="315359DB" w14:textId="75677E10" w:rsidR="00B01656" w:rsidRDefault="005801E5" w:rsidP="00B5043F">
            <w:pPr>
              <w:pStyle w:val="TSMtext"/>
            </w:pPr>
            <w:r>
              <w:t>Language</w:t>
            </w:r>
            <w:r w:rsidR="00C215F4">
              <w:t xml:space="preserve">, </w:t>
            </w:r>
            <w:r>
              <w:t>d</w:t>
            </w:r>
            <w:r w:rsidR="00B01656">
              <w:t>evices</w:t>
            </w:r>
            <w:r w:rsidR="00C215F4">
              <w:t xml:space="preserve">, </w:t>
            </w:r>
            <w:r w:rsidR="00B01656">
              <w:t>techniques:</w:t>
            </w:r>
          </w:p>
          <w:p w14:paraId="65AAFA07" w14:textId="77777777" w:rsidR="00B01656" w:rsidRDefault="00B01656" w:rsidP="00591781">
            <w:pPr>
              <w:spacing w:before="0"/>
              <w:ind w:right="120"/>
              <w:rPr>
                <w:rFonts w:ascii="Arial" w:eastAsia="Arial" w:hAnsi="Arial"/>
                <w:sz w:val="17"/>
                <w:szCs w:val="17"/>
              </w:rPr>
            </w:pPr>
          </w:p>
          <w:p w14:paraId="6B46C5B8" w14:textId="77777777" w:rsidR="00B01656" w:rsidRDefault="00B01656" w:rsidP="00E64B45">
            <w:pPr>
              <w:spacing w:before="0"/>
              <w:ind w:right="119"/>
              <w:rPr>
                <w:rFonts w:ascii="Arial" w:eastAsia="Arial" w:hAnsi="Arial"/>
                <w:sz w:val="17"/>
                <w:szCs w:val="17"/>
              </w:rPr>
            </w:pPr>
          </w:p>
          <w:p w14:paraId="151C0242" w14:textId="77777777" w:rsidR="00B01656" w:rsidRDefault="00B01656" w:rsidP="00E64B45">
            <w:pPr>
              <w:spacing w:before="0"/>
              <w:ind w:right="119"/>
              <w:rPr>
                <w:rFonts w:ascii="Arial" w:eastAsia="Arial" w:hAnsi="Arial"/>
                <w:sz w:val="17"/>
                <w:szCs w:val="17"/>
              </w:rPr>
            </w:pPr>
          </w:p>
          <w:p w14:paraId="6E8F4C5B" w14:textId="77777777" w:rsidR="00B01656" w:rsidRDefault="00B01656" w:rsidP="00E64B45">
            <w:pPr>
              <w:spacing w:before="0"/>
              <w:ind w:right="119"/>
              <w:rPr>
                <w:rFonts w:ascii="Arial" w:eastAsia="Arial" w:hAnsi="Arial"/>
                <w:sz w:val="17"/>
                <w:szCs w:val="17"/>
              </w:rPr>
            </w:pPr>
          </w:p>
          <w:p w14:paraId="69961938" w14:textId="77777777" w:rsidR="005801E5" w:rsidRDefault="005801E5" w:rsidP="00E64B45">
            <w:pPr>
              <w:spacing w:before="0"/>
              <w:ind w:right="119"/>
              <w:rPr>
                <w:rFonts w:ascii="Arial" w:eastAsia="Arial" w:hAnsi="Arial"/>
                <w:sz w:val="17"/>
                <w:szCs w:val="17"/>
              </w:rPr>
            </w:pPr>
          </w:p>
          <w:p w14:paraId="4A8BFB56" w14:textId="51F780F6" w:rsidR="003A30AF" w:rsidRDefault="003A30AF" w:rsidP="00E64B45">
            <w:pPr>
              <w:spacing w:before="0"/>
              <w:ind w:right="119"/>
              <w:rPr>
                <w:rFonts w:ascii="Arial" w:eastAsia="Arial" w:hAnsi="Arial"/>
                <w:sz w:val="17"/>
                <w:szCs w:val="17"/>
              </w:rPr>
            </w:pPr>
          </w:p>
          <w:p w14:paraId="1F1B393B" w14:textId="726F5A6E" w:rsidR="00E64B45" w:rsidRDefault="00E64B45" w:rsidP="00E64B45">
            <w:pPr>
              <w:spacing w:before="0"/>
              <w:ind w:right="119"/>
              <w:rPr>
                <w:rFonts w:ascii="Arial" w:eastAsia="Arial" w:hAnsi="Arial"/>
                <w:sz w:val="17"/>
                <w:szCs w:val="17"/>
              </w:rPr>
            </w:pPr>
          </w:p>
          <w:p w14:paraId="34ED3189" w14:textId="0A922D1D" w:rsidR="00E64B45" w:rsidRDefault="00E64B45" w:rsidP="00E64B45">
            <w:pPr>
              <w:spacing w:before="0"/>
              <w:ind w:right="119"/>
              <w:rPr>
                <w:rFonts w:ascii="Arial" w:eastAsia="Arial" w:hAnsi="Arial"/>
                <w:sz w:val="17"/>
                <w:szCs w:val="17"/>
              </w:rPr>
            </w:pPr>
          </w:p>
          <w:p w14:paraId="24D96AEF" w14:textId="77777777" w:rsidR="00E64B45" w:rsidRDefault="00E64B45" w:rsidP="00E64B45">
            <w:pPr>
              <w:spacing w:before="0"/>
              <w:ind w:right="119"/>
              <w:rPr>
                <w:rFonts w:ascii="Arial" w:eastAsia="Arial" w:hAnsi="Arial"/>
                <w:sz w:val="17"/>
                <w:szCs w:val="17"/>
              </w:rPr>
            </w:pPr>
          </w:p>
          <w:p w14:paraId="23CC5FD1" w14:textId="77777777" w:rsidR="003A30AF" w:rsidRDefault="003A30AF" w:rsidP="00E64B45">
            <w:pPr>
              <w:spacing w:before="0"/>
              <w:ind w:right="119"/>
              <w:rPr>
                <w:rFonts w:ascii="Arial" w:eastAsia="Arial" w:hAnsi="Arial"/>
                <w:sz w:val="17"/>
                <w:szCs w:val="17"/>
              </w:rPr>
            </w:pPr>
          </w:p>
          <w:p w14:paraId="303BA09E" w14:textId="46CB8552" w:rsidR="005801E5" w:rsidRDefault="005801E5" w:rsidP="00591781">
            <w:pPr>
              <w:spacing w:before="0"/>
              <w:ind w:right="120"/>
              <w:rPr>
                <w:rFonts w:ascii="Arial" w:eastAsia="Arial" w:hAnsi="Arial"/>
                <w:sz w:val="17"/>
                <w:szCs w:val="17"/>
              </w:rPr>
            </w:pPr>
          </w:p>
          <w:p w14:paraId="08C679E0" w14:textId="77777777" w:rsidR="00E64B45" w:rsidRDefault="00E64B45" w:rsidP="00591781">
            <w:pPr>
              <w:spacing w:before="0"/>
              <w:ind w:right="120"/>
              <w:rPr>
                <w:rFonts w:ascii="Arial" w:eastAsia="Arial" w:hAnsi="Arial"/>
                <w:sz w:val="17"/>
                <w:szCs w:val="17"/>
              </w:rPr>
            </w:pPr>
          </w:p>
          <w:p w14:paraId="28F8E4D2" w14:textId="04579D56" w:rsidR="00E64B45" w:rsidRDefault="00E64B45" w:rsidP="00591781">
            <w:pPr>
              <w:spacing w:before="0"/>
              <w:ind w:right="120"/>
              <w:rPr>
                <w:rFonts w:ascii="Arial" w:eastAsia="Arial" w:hAnsi="Arial"/>
                <w:sz w:val="17"/>
                <w:szCs w:val="17"/>
              </w:rPr>
            </w:pPr>
          </w:p>
        </w:tc>
        <w:tc>
          <w:tcPr>
            <w:tcW w:w="4915" w:type="dxa"/>
            <w:tcBorders>
              <w:top w:val="nil"/>
              <w:left w:val="nil"/>
              <w:bottom w:val="single" w:sz="8" w:space="0" w:color="000000"/>
              <w:right w:val="single" w:sz="8" w:space="0" w:color="000000"/>
            </w:tcBorders>
            <w:tcMar>
              <w:top w:w="100" w:type="dxa"/>
              <w:left w:w="100" w:type="dxa"/>
              <w:bottom w:w="100" w:type="dxa"/>
              <w:right w:w="100" w:type="dxa"/>
            </w:tcMar>
          </w:tcPr>
          <w:p w14:paraId="6F6F1917" w14:textId="77777777" w:rsidR="00B01656" w:rsidRDefault="00B01656" w:rsidP="00591781">
            <w:pPr>
              <w:spacing w:before="0"/>
              <w:ind w:left="120" w:right="120"/>
              <w:rPr>
                <w:rFonts w:ascii="Arial" w:eastAsia="Arial" w:hAnsi="Arial"/>
                <w:sz w:val="17"/>
                <w:szCs w:val="17"/>
              </w:rPr>
            </w:pPr>
            <w:r>
              <w:rPr>
                <w:rFonts w:ascii="Arial" w:eastAsia="Arial" w:hAnsi="Arial"/>
                <w:sz w:val="17"/>
                <w:szCs w:val="17"/>
              </w:rPr>
              <w:t xml:space="preserve"> </w:t>
            </w:r>
          </w:p>
          <w:p w14:paraId="1422682A" w14:textId="77777777" w:rsidR="00B01656" w:rsidRDefault="00B01656" w:rsidP="00591781">
            <w:pPr>
              <w:spacing w:before="0"/>
              <w:ind w:left="120" w:right="120"/>
              <w:rPr>
                <w:rFonts w:ascii="Arial" w:eastAsia="Arial" w:hAnsi="Arial"/>
                <w:sz w:val="17"/>
                <w:szCs w:val="17"/>
              </w:rPr>
            </w:pPr>
            <w:r>
              <w:rPr>
                <w:rFonts w:ascii="Arial" w:eastAsia="Arial" w:hAnsi="Arial"/>
                <w:sz w:val="17"/>
                <w:szCs w:val="17"/>
              </w:rPr>
              <w:t xml:space="preserve"> </w:t>
            </w:r>
          </w:p>
          <w:p w14:paraId="0702E0D0" w14:textId="77777777" w:rsidR="00B01656" w:rsidRDefault="00B01656" w:rsidP="00591781">
            <w:pPr>
              <w:spacing w:before="0"/>
              <w:ind w:left="120" w:right="120"/>
              <w:rPr>
                <w:rFonts w:ascii="Arial" w:eastAsia="Arial" w:hAnsi="Arial"/>
                <w:sz w:val="17"/>
                <w:szCs w:val="17"/>
              </w:rPr>
            </w:pPr>
            <w:r>
              <w:rPr>
                <w:rFonts w:ascii="Arial" w:eastAsia="Arial" w:hAnsi="Arial"/>
                <w:sz w:val="17"/>
                <w:szCs w:val="17"/>
              </w:rPr>
              <w:t xml:space="preserve"> </w:t>
            </w:r>
          </w:p>
          <w:p w14:paraId="14773EF7" w14:textId="77777777" w:rsidR="00B01656" w:rsidRDefault="00B01656" w:rsidP="00591781">
            <w:pPr>
              <w:spacing w:before="0"/>
              <w:ind w:left="120" w:right="120"/>
              <w:rPr>
                <w:rFonts w:ascii="Arial" w:eastAsia="Arial" w:hAnsi="Arial"/>
                <w:sz w:val="17"/>
                <w:szCs w:val="17"/>
              </w:rPr>
            </w:pPr>
            <w:r>
              <w:rPr>
                <w:rFonts w:ascii="Arial" w:eastAsia="Arial" w:hAnsi="Arial"/>
                <w:sz w:val="17"/>
                <w:szCs w:val="17"/>
              </w:rPr>
              <w:t xml:space="preserve"> </w:t>
            </w:r>
          </w:p>
          <w:p w14:paraId="3DB7546F" w14:textId="77777777" w:rsidR="00B01656" w:rsidRDefault="00B01656" w:rsidP="00591781">
            <w:pPr>
              <w:spacing w:before="0"/>
              <w:ind w:left="120" w:right="120"/>
              <w:rPr>
                <w:rFonts w:ascii="Arial" w:eastAsia="Arial" w:hAnsi="Arial"/>
                <w:sz w:val="17"/>
                <w:szCs w:val="17"/>
              </w:rPr>
            </w:pPr>
            <w:r>
              <w:rPr>
                <w:rFonts w:ascii="Arial" w:eastAsia="Arial" w:hAnsi="Arial"/>
                <w:sz w:val="17"/>
                <w:szCs w:val="17"/>
              </w:rPr>
              <w:t xml:space="preserve"> </w:t>
            </w:r>
          </w:p>
          <w:p w14:paraId="3D2F03D6" w14:textId="77777777" w:rsidR="00B01656" w:rsidRDefault="00B01656" w:rsidP="00591781">
            <w:pPr>
              <w:spacing w:before="0"/>
              <w:ind w:left="120" w:right="120"/>
              <w:rPr>
                <w:rFonts w:ascii="Arial" w:eastAsia="Arial" w:hAnsi="Arial"/>
                <w:sz w:val="17"/>
                <w:szCs w:val="17"/>
              </w:rPr>
            </w:pPr>
            <w:r>
              <w:rPr>
                <w:rFonts w:ascii="Arial" w:eastAsia="Arial" w:hAnsi="Arial"/>
                <w:sz w:val="17"/>
                <w:szCs w:val="17"/>
              </w:rPr>
              <w:t xml:space="preserve"> </w:t>
            </w:r>
          </w:p>
          <w:p w14:paraId="4FB2F698" w14:textId="77777777" w:rsidR="00B01656" w:rsidRDefault="00B01656" w:rsidP="00591781">
            <w:pPr>
              <w:spacing w:before="0"/>
              <w:ind w:left="120" w:right="120"/>
              <w:rPr>
                <w:rFonts w:ascii="Arial" w:eastAsia="Arial" w:hAnsi="Arial"/>
                <w:sz w:val="17"/>
                <w:szCs w:val="17"/>
              </w:rPr>
            </w:pPr>
            <w:r>
              <w:rPr>
                <w:rFonts w:ascii="Arial" w:eastAsia="Arial" w:hAnsi="Arial"/>
                <w:sz w:val="17"/>
                <w:szCs w:val="17"/>
              </w:rPr>
              <w:t xml:space="preserve"> </w:t>
            </w:r>
          </w:p>
        </w:tc>
      </w:tr>
    </w:tbl>
    <w:p w14:paraId="7C72665A" w14:textId="77777777" w:rsidR="00B01656" w:rsidRPr="00EE00CF" w:rsidRDefault="00B01656" w:rsidP="006C168C">
      <w:pPr>
        <w:pStyle w:val="TSMtext"/>
      </w:pPr>
    </w:p>
    <w:tbl>
      <w:tblPr>
        <w:tblStyle w:val="TableGrid"/>
        <w:tblW w:w="10206" w:type="dxa"/>
        <w:tblLook w:val="04A0" w:firstRow="1" w:lastRow="0" w:firstColumn="1" w:lastColumn="0" w:noHBand="0" w:noVBand="1"/>
      </w:tblPr>
      <w:tblGrid>
        <w:gridCol w:w="10206"/>
      </w:tblGrid>
      <w:tr w:rsidR="00B5043F" w14:paraId="4979EF71" w14:textId="77777777" w:rsidTr="006C168C">
        <w:tc>
          <w:tcPr>
            <w:tcW w:w="10031" w:type="dxa"/>
          </w:tcPr>
          <w:p w14:paraId="495EA20E" w14:textId="77777777" w:rsidR="00B5043F" w:rsidRDefault="00B5043F" w:rsidP="006C168C">
            <w:pPr>
              <w:pStyle w:val="TSMtext"/>
            </w:pPr>
            <w:r w:rsidRPr="005801E5">
              <w:t xml:space="preserve">I think the poet </w:t>
            </w:r>
            <w:r>
              <w:t>is saying …</w:t>
            </w:r>
          </w:p>
          <w:p w14:paraId="4E7BCEA6" w14:textId="0DA816E7" w:rsidR="00B5043F" w:rsidRDefault="00B5043F" w:rsidP="006C168C">
            <w:pPr>
              <w:pStyle w:val="TSMtext"/>
            </w:pPr>
          </w:p>
          <w:p w14:paraId="04835551" w14:textId="6CE3DF81" w:rsidR="00E64B45" w:rsidRDefault="00E64B45" w:rsidP="006C168C">
            <w:pPr>
              <w:pStyle w:val="TSMtext"/>
            </w:pPr>
          </w:p>
          <w:p w14:paraId="7D025298" w14:textId="77777777" w:rsidR="00E64B45" w:rsidRDefault="00E64B45" w:rsidP="006C168C">
            <w:pPr>
              <w:pStyle w:val="TSMtext"/>
            </w:pPr>
          </w:p>
          <w:p w14:paraId="7EB38ECB" w14:textId="77777777" w:rsidR="00B5043F" w:rsidRDefault="00B5043F" w:rsidP="006C168C">
            <w:pPr>
              <w:pStyle w:val="TSMtext"/>
            </w:pPr>
          </w:p>
        </w:tc>
      </w:tr>
      <w:tr w:rsidR="00B5043F" w14:paraId="4E68DEF1" w14:textId="77777777" w:rsidTr="006C168C">
        <w:tc>
          <w:tcPr>
            <w:tcW w:w="10031" w:type="dxa"/>
          </w:tcPr>
          <w:p w14:paraId="65E398E4" w14:textId="77777777" w:rsidR="00B5043F" w:rsidRDefault="00B5043F" w:rsidP="006C168C">
            <w:pPr>
              <w:pStyle w:val="TSMtext"/>
            </w:pPr>
            <w:r>
              <w:t>b</w:t>
            </w:r>
            <w:r w:rsidRPr="005801E5">
              <w:t>ecause</w:t>
            </w:r>
            <w:r>
              <w:t xml:space="preserve"> …</w:t>
            </w:r>
          </w:p>
          <w:p w14:paraId="676D50AC" w14:textId="3D6CBD26" w:rsidR="00B5043F" w:rsidRDefault="00B5043F" w:rsidP="006C168C">
            <w:pPr>
              <w:pStyle w:val="TSMtext"/>
            </w:pPr>
          </w:p>
          <w:p w14:paraId="0FA1218A" w14:textId="77777777" w:rsidR="00E64B45" w:rsidRDefault="00E64B45" w:rsidP="006C168C">
            <w:pPr>
              <w:pStyle w:val="TSMtext"/>
            </w:pPr>
          </w:p>
          <w:p w14:paraId="50DDED42" w14:textId="77777777" w:rsidR="00B5043F" w:rsidRDefault="00B5043F" w:rsidP="006C168C">
            <w:pPr>
              <w:pStyle w:val="TSMtext"/>
            </w:pPr>
          </w:p>
          <w:p w14:paraId="67BCBB43" w14:textId="28C2B672" w:rsidR="00E64B45" w:rsidRDefault="00E64B45" w:rsidP="006C168C">
            <w:pPr>
              <w:pStyle w:val="TSMtext"/>
            </w:pPr>
          </w:p>
        </w:tc>
      </w:tr>
    </w:tbl>
    <w:p w14:paraId="5BFE1D0D" w14:textId="7BE7D8DF" w:rsidR="005801E5" w:rsidRPr="00B01656" w:rsidRDefault="00B472C6" w:rsidP="006C168C">
      <w:pPr>
        <w:pStyle w:val="TSMtext"/>
        <w:rPr>
          <w:szCs w:val="17"/>
        </w:rPr>
      </w:pPr>
      <w:r>
        <w:rPr>
          <w:noProof/>
          <w:lang w:val="en-US"/>
        </w:rPr>
        <w:drawing>
          <wp:anchor distT="0" distB="0" distL="114300" distR="114300" simplePos="0" relativeHeight="251658240" behindDoc="0" locked="0" layoutInCell="1" hidden="0" allowOverlap="1" wp14:anchorId="0877DCEC" wp14:editId="5B52533B">
            <wp:simplePos x="0" y="0"/>
            <wp:positionH relativeFrom="column">
              <wp:posOffset>-72390</wp:posOffset>
            </wp:positionH>
            <wp:positionV relativeFrom="paragraph">
              <wp:posOffset>542876</wp:posOffset>
            </wp:positionV>
            <wp:extent cx="1280160" cy="675640"/>
            <wp:effectExtent l="0" t="0" r="2540" b="0"/>
            <wp:wrapNone/>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1280160" cy="675640"/>
                    </a:xfrm>
                    <a:prstGeom prst="rect">
                      <a:avLst/>
                    </a:prstGeom>
                    <a:ln/>
                  </pic:spPr>
                </pic:pic>
              </a:graphicData>
            </a:graphic>
          </wp:anchor>
        </w:drawing>
      </w:r>
    </w:p>
    <w:sectPr w:rsidR="005801E5" w:rsidRPr="00B01656">
      <w:footerReference w:type="default" r:id="rId18"/>
      <w:type w:val="continuous"/>
      <w:pgSz w:w="11900" w:h="16840"/>
      <w:pgMar w:top="851" w:right="817" w:bottom="567" w:left="851" w:header="567"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6579D8" w14:textId="77777777" w:rsidR="00C47CBE" w:rsidRDefault="00C47CBE">
      <w:pPr>
        <w:spacing w:before="0" w:line="240" w:lineRule="auto"/>
      </w:pPr>
      <w:r>
        <w:separator/>
      </w:r>
    </w:p>
  </w:endnote>
  <w:endnote w:type="continuationSeparator" w:id="0">
    <w:p w14:paraId="2AC00268" w14:textId="77777777" w:rsidR="00C47CBE" w:rsidRDefault="00C47CB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otf"/>
    <w:panose1 w:val="020B0503030403020204"/>
    <w:charset w:val="4D"/>
    <w:family w:val="swiss"/>
    <w:pitch w:val="variable"/>
    <w:sig w:usb0="20000007" w:usb1="00000001" w:usb2="00000000" w:usb3="00000000" w:csb0="00000193" w:csb1="00000000"/>
  </w:font>
  <w:font w:name="Helvetica">
    <w:panose1 w:val="00000000000000000000"/>
    <w:charset w:val="00"/>
    <w:family w:val="auto"/>
    <w:pitch w:val="variable"/>
    <w:sig w:usb0="E00002FF" w:usb1="5000785B" w:usb2="00000000" w:usb3="00000000" w:csb0="0000019F" w:csb1="00000000"/>
  </w:font>
  <w:font w:name="Source Sans Pro (OTF)">
    <w:panose1 w:val="020B0503030403020204"/>
    <w:charset w:val="00"/>
    <w:family w:val="swiss"/>
    <w:notTrueType/>
    <w:pitch w:val="variable"/>
    <w:sig w:usb0="600002F7" w:usb1="00000003"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5"/>
      <w:tblW w:w="10206" w:type="dxa"/>
      <w:tblBorders>
        <w:top w:val="single" w:sz="4" w:space="0" w:color="BFBFBF"/>
      </w:tblBorders>
      <w:tblLayout w:type="fixed"/>
      <w:tblLook w:val="0400" w:firstRow="0" w:lastRow="0" w:firstColumn="0" w:lastColumn="0" w:noHBand="0" w:noVBand="1"/>
    </w:tblPr>
    <w:tblGrid>
      <w:gridCol w:w="3687"/>
      <w:gridCol w:w="6105"/>
      <w:gridCol w:w="414"/>
    </w:tblGrid>
    <w:tr w:rsidR="005801E5" w14:paraId="336938E0" w14:textId="77777777">
      <w:tc>
        <w:tcPr>
          <w:tcW w:w="3687" w:type="dxa"/>
          <w:tcBorders>
            <w:top w:val="single" w:sz="4" w:space="0" w:color="BFBFBF"/>
            <w:right w:val="nil"/>
          </w:tcBorders>
        </w:tcPr>
        <w:p w14:paraId="45126054" w14:textId="3BC00F7A" w:rsidR="005801E5" w:rsidRDefault="005801E5">
          <w:pPr>
            <w:tabs>
              <w:tab w:val="right" w:pos="9808"/>
            </w:tabs>
            <w:spacing w:line="240" w:lineRule="auto"/>
            <w:rPr>
              <w:rFonts w:ascii="Arial" w:eastAsia="Arial" w:hAnsi="Arial"/>
              <w:sz w:val="11"/>
              <w:szCs w:val="11"/>
            </w:rPr>
          </w:pPr>
          <w:r>
            <w:rPr>
              <w:rFonts w:ascii="Arial" w:eastAsia="Arial" w:hAnsi="Arial"/>
              <w:sz w:val="11"/>
              <w:szCs w:val="11"/>
            </w:rPr>
            <w:t xml:space="preserve">ISBN </w:t>
          </w:r>
          <w:r w:rsidR="00B23BF5" w:rsidRPr="00B23BF5">
            <w:rPr>
              <w:rFonts w:ascii="Arial" w:eastAsia="Arial" w:hAnsi="Arial"/>
              <w:sz w:val="11"/>
              <w:szCs w:val="11"/>
            </w:rPr>
            <w:t>978</w:t>
          </w:r>
          <w:r w:rsidR="00B23BF5">
            <w:rPr>
              <w:rFonts w:ascii="Arial" w:eastAsia="Arial" w:hAnsi="Arial"/>
              <w:sz w:val="11"/>
              <w:szCs w:val="11"/>
            </w:rPr>
            <w:t xml:space="preserve"> </w:t>
          </w:r>
          <w:r w:rsidR="00B23BF5" w:rsidRPr="00B23BF5">
            <w:rPr>
              <w:rFonts w:ascii="Arial" w:eastAsia="Arial" w:hAnsi="Arial"/>
              <w:sz w:val="11"/>
              <w:szCs w:val="11"/>
            </w:rPr>
            <w:t>1</w:t>
          </w:r>
          <w:r w:rsidR="00B23BF5">
            <w:rPr>
              <w:rFonts w:ascii="Arial" w:eastAsia="Arial" w:hAnsi="Arial"/>
              <w:sz w:val="11"/>
              <w:szCs w:val="11"/>
            </w:rPr>
            <w:t xml:space="preserve"> </w:t>
          </w:r>
          <w:r w:rsidR="00B23BF5" w:rsidRPr="00B23BF5">
            <w:rPr>
              <w:rFonts w:ascii="Arial" w:eastAsia="Arial" w:hAnsi="Arial"/>
              <w:sz w:val="11"/>
              <w:szCs w:val="11"/>
            </w:rPr>
            <w:t>77690</w:t>
          </w:r>
          <w:r w:rsidR="00B23BF5">
            <w:rPr>
              <w:rFonts w:ascii="Arial" w:eastAsia="Arial" w:hAnsi="Arial"/>
              <w:sz w:val="11"/>
              <w:szCs w:val="11"/>
            </w:rPr>
            <w:t xml:space="preserve"> </w:t>
          </w:r>
          <w:r w:rsidR="00B23BF5" w:rsidRPr="00B23BF5">
            <w:rPr>
              <w:rFonts w:ascii="Arial" w:eastAsia="Arial" w:hAnsi="Arial"/>
              <w:sz w:val="11"/>
              <w:szCs w:val="11"/>
            </w:rPr>
            <w:t>106</w:t>
          </w:r>
          <w:r w:rsidR="00B23BF5">
            <w:rPr>
              <w:rFonts w:ascii="Arial" w:eastAsia="Arial" w:hAnsi="Arial"/>
              <w:sz w:val="11"/>
              <w:szCs w:val="11"/>
            </w:rPr>
            <w:t xml:space="preserve"> </w:t>
          </w:r>
          <w:r w:rsidR="00B23BF5" w:rsidRPr="00B23BF5">
            <w:rPr>
              <w:rFonts w:ascii="Arial" w:eastAsia="Arial" w:hAnsi="Arial"/>
              <w:sz w:val="11"/>
              <w:szCs w:val="11"/>
            </w:rPr>
            <w:t xml:space="preserve">7 </w:t>
          </w:r>
          <w:r>
            <w:rPr>
              <w:rFonts w:ascii="Arial" w:eastAsia="Arial" w:hAnsi="Arial"/>
              <w:sz w:val="11"/>
              <w:szCs w:val="11"/>
            </w:rPr>
            <w:t xml:space="preserve">(WORD) ISBN </w:t>
          </w:r>
          <w:r w:rsidR="00B23BF5" w:rsidRPr="00B23BF5">
            <w:rPr>
              <w:rFonts w:ascii="Arial" w:eastAsia="Arial" w:hAnsi="Arial"/>
              <w:sz w:val="11"/>
              <w:szCs w:val="11"/>
            </w:rPr>
            <w:t>978</w:t>
          </w:r>
          <w:r w:rsidR="00B23BF5">
            <w:rPr>
              <w:rFonts w:ascii="Arial" w:eastAsia="Arial" w:hAnsi="Arial"/>
              <w:sz w:val="11"/>
              <w:szCs w:val="11"/>
            </w:rPr>
            <w:t xml:space="preserve"> </w:t>
          </w:r>
          <w:r w:rsidR="00B23BF5" w:rsidRPr="00B23BF5">
            <w:rPr>
              <w:rFonts w:ascii="Arial" w:eastAsia="Arial" w:hAnsi="Arial"/>
              <w:sz w:val="11"/>
              <w:szCs w:val="11"/>
            </w:rPr>
            <w:t>1</w:t>
          </w:r>
          <w:r w:rsidR="00B23BF5">
            <w:rPr>
              <w:rFonts w:ascii="Arial" w:eastAsia="Arial" w:hAnsi="Arial"/>
              <w:sz w:val="11"/>
              <w:szCs w:val="11"/>
            </w:rPr>
            <w:t xml:space="preserve"> </w:t>
          </w:r>
          <w:r w:rsidR="00B23BF5" w:rsidRPr="00B23BF5">
            <w:rPr>
              <w:rFonts w:ascii="Arial" w:eastAsia="Arial" w:hAnsi="Arial"/>
              <w:sz w:val="11"/>
              <w:szCs w:val="11"/>
            </w:rPr>
            <w:t>77690</w:t>
          </w:r>
          <w:r w:rsidR="00B23BF5">
            <w:rPr>
              <w:rFonts w:ascii="Arial" w:eastAsia="Arial" w:hAnsi="Arial"/>
              <w:sz w:val="11"/>
              <w:szCs w:val="11"/>
            </w:rPr>
            <w:t xml:space="preserve"> </w:t>
          </w:r>
          <w:r w:rsidR="00B23BF5" w:rsidRPr="00B23BF5">
            <w:rPr>
              <w:rFonts w:ascii="Arial" w:eastAsia="Arial" w:hAnsi="Arial"/>
              <w:sz w:val="11"/>
              <w:szCs w:val="11"/>
            </w:rPr>
            <w:t>100</w:t>
          </w:r>
          <w:r w:rsidR="00B23BF5">
            <w:rPr>
              <w:rFonts w:ascii="Arial" w:eastAsia="Arial" w:hAnsi="Arial"/>
              <w:sz w:val="11"/>
              <w:szCs w:val="11"/>
            </w:rPr>
            <w:t xml:space="preserve"> </w:t>
          </w:r>
          <w:r w:rsidR="00B23BF5" w:rsidRPr="00B23BF5">
            <w:rPr>
              <w:rFonts w:ascii="Arial" w:eastAsia="Arial" w:hAnsi="Arial"/>
              <w:sz w:val="11"/>
              <w:szCs w:val="11"/>
            </w:rPr>
            <w:t xml:space="preserve">5 </w:t>
          </w:r>
          <w:r>
            <w:rPr>
              <w:rFonts w:ascii="Arial" w:eastAsia="Arial" w:hAnsi="Arial"/>
              <w:sz w:val="11"/>
              <w:szCs w:val="11"/>
            </w:rPr>
            <w:t>(PDF)</w:t>
          </w:r>
        </w:p>
      </w:tc>
      <w:tc>
        <w:tcPr>
          <w:tcW w:w="6105" w:type="dxa"/>
          <w:tcBorders>
            <w:top w:val="single" w:sz="4" w:space="0" w:color="BFBFBF"/>
            <w:left w:val="nil"/>
          </w:tcBorders>
        </w:tcPr>
        <w:p w14:paraId="6D0648DC" w14:textId="77777777" w:rsidR="005801E5" w:rsidRDefault="005801E5" w:rsidP="003156E2">
          <w:pPr>
            <w:spacing w:line="240" w:lineRule="auto"/>
            <w:jc w:val="right"/>
            <w:rPr>
              <w:rFonts w:ascii="Arial" w:eastAsia="Arial" w:hAnsi="Arial"/>
              <w:sz w:val="11"/>
              <w:szCs w:val="11"/>
            </w:rPr>
          </w:pPr>
          <w:r>
            <w:rPr>
              <w:rFonts w:ascii="Arial" w:eastAsia="Arial" w:hAnsi="Arial"/>
              <w:color w:val="231F20"/>
              <w:sz w:val="11"/>
              <w:szCs w:val="11"/>
            </w:rPr>
            <w:t xml:space="preserve">TEACHER SUPPORT MATERIAL FOR </w:t>
          </w:r>
          <w:r>
            <w:rPr>
              <w:rFonts w:ascii="Arial" w:eastAsia="Arial" w:hAnsi="Arial"/>
              <w:b/>
              <w:color w:val="231F20"/>
              <w:sz w:val="11"/>
              <w:szCs w:val="11"/>
            </w:rPr>
            <w:t>“SAVE THE EARTH SONG”</w:t>
          </w:r>
          <w:r>
            <w:rPr>
              <w:rFonts w:ascii="Arial" w:eastAsia="Arial" w:hAnsi="Arial"/>
              <w:color w:val="231F20"/>
              <w:sz w:val="11"/>
              <w:szCs w:val="11"/>
            </w:rPr>
            <w:t xml:space="preserve"> SCHOOL JOURNAL, LEVEL 4, MAY 2021</w:t>
          </w:r>
        </w:p>
        <w:p w14:paraId="252611AA" w14:textId="77777777" w:rsidR="005801E5" w:rsidRDefault="005801E5">
          <w:pPr>
            <w:pBdr>
              <w:top w:val="nil"/>
              <w:left w:val="nil"/>
              <w:bottom w:val="nil"/>
              <w:right w:val="nil"/>
              <w:between w:val="nil"/>
            </w:pBdr>
            <w:spacing w:before="0" w:after="40" w:line="240" w:lineRule="auto"/>
            <w:jc w:val="right"/>
            <w:rPr>
              <w:rFonts w:ascii="Arial" w:eastAsia="Arial" w:hAnsi="Arial"/>
              <w:color w:val="000000"/>
              <w:sz w:val="11"/>
              <w:szCs w:val="11"/>
            </w:rPr>
          </w:pPr>
          <w:r>
            <w:rPr>
              <w:rFonts w:ascii="Arial" w:eastAsia="Arial" w:hAnsi="Arial"/>
              <w:color w:val="000000"/>
              <w:sz w:val="11"/>
              <w:szCs w:val="11"/>
            </w:rPr>
            <w:t xml:space="preserve">Accessed from </w:t>
          </w:r>
          <w:hyperlink r:id="rId1">
            <w:r>
              <w:rPr>
                <w:rFonts w:ascii="Arial" w:eastAsia="Arial" w:hAnsi="Arial"/>
                <w:color w:val="000000"/>
                <w:sz w:val="11"/>
                <w:szCs w:val="11"/>
                <w:u w:val="single"/>
              </w:rPr>
              <w:t>www.schooljournal.tki.org.nz</w:t>
            </w:r>
          </w:hyperlink>
        </w:p>
        <w:p w14:paraId="40807668" w14:textId="77777777" w:rsidR="005801E5" w:rsidRDefault="005801E5">
          <w:pPr>
            <w:spacing w:before="0" w:line="240" w:lineRule="auto"/>
            <w:ind w:left="9808" w:hanging="9497"/>
            <w:jc w:val="right"/>
            <w:rPr>
              <w:sz w:val="12"/>
              <w:szCs w:val="12"/>
            </w:rPr>
          </w:pPr>
          <w:r>
            <w:rPr>
              <w:rFonts w:ascii="Arial" w:eastAsia="Arial" w:hAnsi="Arial"/>
              <w:sz w:val="10"/>
              <w:szCs w:val="10"/>
            </w:rPr>
            <w:t>COPYRIGHT © CROWN 2021</w:t>
          </w:r>
        </w:p>
      </w:tc>
      <w:tc>
        <w:tcPr>
          <w:tcW w:w="414" w:type="dxa"/>
          <w:tcMar>
            <w:right w:w="0" w:type="dxa"/>
          </w:tcMar>
        </w:tcPr>
        <w:p w14:paraId="1B4B50D8" w14:textId="03F13037" w:rsidR="005801E5" w:rsidRDefault="005801E5">
          <w:pPr>
            <w:jc w:val="right"/>
            <w:rPr>
              <w:rFonts w:ascii="Arial" w:eastAsia="Arial" w:hAnsi="Arial"/>
              <w:b/>
            </w:rPr>
          </w:pPr>
          <w:r>
            <w:rPr>
              <w:rFonts w:ascii="Arial" w:eastAsia="Arial" w:hAnsi="Arial"/>
              <w:b/>
              <w:sz w:val="16"/>
              <w:szCs w:val="16"/>
            </w:rPr>
            <w:fldChar w:fldCharType="begin"/>
          </w:r>
          <w:r>
            <w:rPr>
              <w:rFonts w:ascii="Arial" w:eastAsia="Arial" w:hAnsi="Arial"/>
              <w:b/>
              <w:sz w:val="16"/>
              <w:szCs w:val="16"/>
            </w:rPr>
            <w:instrText>PAGE</w:instrText>
          </w:r>
          <w:r>
            <w:rPr>
              <w:rFonts w:ascii="Arial" w:eastAsia="Arial" w:hAnsi="Arial"/>
              <w:b/>
              <w:sz w:val="16"/>
              <w:szCs w:val="16"/>
            </w:rPr>
            <w:fldChar w:fldCharType="separate"/>
          </w:r>
          <w:r w:rsidR="00006227">
            <w:rPr>
              <w:rFonts w:ascii="Arial" w:eastAsia="Arial" w:hAnsi="Arial"/>
              <w:b/>
              <w:noProof/>
              <w:sz w:val="16"/>
              <w:szCs w:val="16"/>
            </w:rPr>
            <w:t>2</w:t>
          </w:r>
          <w:r>
            <w:rPr>
              <w:rFonts w:ascii="Arial" w:eastAsia="Arial" w:hAnsi="Arial"/>
              <w:b/>
              <w:sz w:val="16"/>
              <w:szCs w:val="16"/>
            </w:rPr>
            <w:fldChar w:fldCharType="end"/>
          </w:r>
        </w:p>
      </w:tc>
    </w:tr>
  </w:tbl>
  <w:p w14:paraId="66B7AB03" w14:textId="7B37651D" w:rsidR="005801E5" w:rsidRDefault="005801E5">
    <w:pPr>
      <w:pBdr>
        <w:top w:val="nil"/>
        <w:left w:val="nil"/>
        <w:bottom w:val="nil"/>
        <w:right w:val="nil"/>
        <w:between w:val="nil"/>
      </w:pBdr>
      <w:tabs>
        <w:tab w:val="center" w:pos="4320"/>
        <w:tab w:val="right" w:pos="8640"/>
      </w:tabs>
      <w:rPr>
        <w:rFonts w:ascii="Arial" w:eastAsia="Arial" w:hAnsi="Arial"/>
        <w:color w:val="000000"/>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707E68" w14:textId="77777777" w:rsidR="00C47CBE" w:rsidRDefault="00C47CBE">
      <w:pPr>
        <w:spacing w:before="0" w:line="240" w:lineRule="auto"/>
      </w:pPr>
      <w:r>
        <w:separator/>
      </w:r>
    </w:p>
  </w:footnote>
  <w:footnote w:type="continuationSeparator" w:id="0">
    <w:p w14:paraId="0B87C131" w14:textId="77777777" w:rsidR="00C47CBE" w:rsidRDefault="00C47CBE">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E73AB5"/>
    <w:multiLevelType w:val="multilevel"/>
    <w:tmpl w:val="D090DE78"/>
    <w:lvl w:ilvl="0">
      <w:start w:val="1"/>
      <w:numFmt w:val="bullet"/>
      <w:lvlText w:val="•"/>
      <w:lvlJc w:val="left"/>
      <w:pPr>
        <w:ind w:left="833" w:hanging="360"/>
      </w:pPr>
      <w:rPr>
        <w:rFonts w:ascii="Noto Sans Symbols" w:eastAsia="Noto Sans Symbols" w:hAnsi="Noto Sans Symbols" w:cs="Noto Sans Symbols"/>
        <w:color w:val="000000"/>
      </w:rPr>
    </w:lvl>
    <w:lvl w:ilvl="1">
      <w:start w:val="1"/>
      <w:numFmt w:val="bullet"/>
      <w:lvlText w:val="o"/>
      <w:lvlJc w:val="left"/>
      <w:pPr>
        <w:ind w:left="1553" w:hanging="360"/>
      </w:pPr>
      <w:rPr>
        <w:rFonts w:ascii="Courier New" w:eastAsia="Courier New" w:hAnsi="Courier New" w:cs="Courier New"/>
      </w:rPr>
    </w:lvl>
    <w:lvl w:ilvl="2">
      <w:start w:val="1"/>
      <w:numFmt w:val="bullet"/>
      <w:lvlText w:val="▪"/>
      <w:lvlJc w:val="left"/>
      <w:pPr>
        <w:ind w:left="2273" w:hanging="360"/>
      </w:pPr>
      <w:rPr>
        <w:rFonts w:ascii="Noto Sans Symbols" w:eastAsia="Noto Sans Symbols" w:hAnsi="Noto Sans Symbols" w:cs="Noto Sans Symbols"/>
      </w:rPr>
    </w:lvl>
    <w:lvl w:ilvl="3">
      <w:start w:val="1"/>
      <w:numFmt w:val="bullet"/>
      <w:lvlText w:val="●"/>
      <w:lvlJc w:val="left"/>
      <w:pPr>
        <w:ind w:left="2993" w:hanging="360"/>
      </w:pPr>
      <w:rPr>
        <w:rFonts w:ascii="Noto Sans Symbols" w:eastAsia="Noto Sans Symbols" w:hAnsi="Noto Sans Symbols" w:cs="Noto Sans Symbols"/>
      </w:rPr>
    </w:lvl>
    <w:lvl w:ilvl="4">
      <w:start w:val="1"/>
      <w:numFmt w:val="bullet"/>
      <w:lvlText w:val="o"/>
      <w:lvlJc w:val="left"/>
      <w:pPr>
        <w:ind w:left="3713" w:hanging="360"/>
      </w:pPr>
      <w:rPr>
        <w:rFonts w:ascii="Courier New" w:eastAsia="Courier New" w:hAnsi="Courier New" w:cs="Courier New"/>
      </w:rPr>
    </w:lvl>
    <w:lvl w:ilvl="5">
      <w:start w:val="1"/>
      <w:numFmt w:val="bullet"/>
      <w:lvlText w:val="▪"/>
      <w:lvlJc w:val="left"/>
      <w:pPr>
        <w:ind w:left="4433" w:hanging="360"/>
      </w:pPr>
      <w:rPr>
        <w:rFonts w:ascii="Noto Sans Symbols" w:eastAsia="Noto Sans Symbols" w:hAnsi="Noto Sans Symbols" w:cs="Noto Sans Symbols"/>
      </w:rPr>
    </w:lvl>
    <w:lvl w:ilvl="6">
      <w:start w:val="1"/>
      <w:numFmt w:val="bullet"/>
      <w:lvlText w:val="●"/>
      <w:lvlJc w:val="left"/>
      <w:pPr>
        <w:ind w:left="5153" w:hanging="360"/>
      </w:pPr>
      <w:rPr>
        <w:rFonts w:ascii="Noto Sans Symbols" w:eastAsia="Noto Sans Symbols" w:hAnsi="Noto Sans Symbols" w:cs="Noto Sans Symbols"/>
      </w:rPr>
    </w:lvl>
    <w:lvl w:ilvl="7">
      <w:start w:val="1"/>
      <w:numFmt w:val="bullet"/>
      <w:lvlText w:val="o"/>
      <w:lvlJc w:val="left"/>
      <w:pPr>
        <w:ind w:left="5873" w:hanging="360"/>
      </w:pPr>
      <w:rPr>
        <w:rFonts w:ascii="Courier New" w:eastAsia="Courier New" w:hAnsi="Courier New" w:cs="Courier New"/>
      </w:rPr>
    </w:lvl>
    <w:lvl w:ilvl="8">
      <w:start w:val="1"/>
      <w:numFmt w:val="bullet"/>
      <w:lvlText w:val="▪"/>
      <w:lvlJc w:val="left"/>
      <w:pPr>
        <w:ind w:left="6593" w:hanging="360"/>
      </w:pPr>
      <w:rPr>
        <w:rFonts w:ascii="Noto Sans Symbols" w:eastAsia="Noto Sans Symbols" w:hAnsi="Noto Sans Symbols" w:cs="Noto Sans Symbols"/>
      </w:rPr>
    </w:lvl>
  </w:abstractNum>
  <w:abstractNum w:abstractNumId="1" w15:restartNumberingAfterBreak="0">
    <w:nsid w:val="2ECF7AEA"/>
    <w:multiLevelType w:val="hybridMultilevel"/>
    <w:tmpl w:val="6CE4CBEA"/>
    <w:lvl w:ilvl="0" w:tplc="4E4E8774">
      <w:start w:val="1"/>
      <w:numFmt w:val="bullet"/>
      <w:pStyle w:val="TSMtextbulletsdash"/>
      <w:lvlText w:val="‒"/>
      <w:lvlJc w:val="left"/>
      <w:pPr>
        <w:ind w:left="833" w:hanging="360"/>
      </w:pPr>
      <w:rPr>
        <w:rFonts w:ascii="Calibri" w:hAnsi="Calibri" w:cs="Times New Roman" w:hint="default"/>
        <w:color w:val="auto"/>
        <w:sz w:val="20"/>
      </w:rPr>
    </w:lvl>
    <w:lvl w:ilvl="1" w:tplc="14090003">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abstractNum w:abstractNumId="2" w15:restartNumberingAfterBreak="0">
    <w:nsid w:val="3D437181"/>
    <w:multiLevelType w:val="multilevel"/>
    <w:tmpl w:val="DA34B344"/>
    <w:lvl w:ilvl="0">
      <w:start w:val="1"/>
      <w:numFmt w:val="decimal"/>
      <w:pStyle w:val="TSMtextnumberedlastpage"/>
      <w:lvlText w:val="%1."/>
      <w:lvlJc w:val="left"/>
      <w:pPr>
        <w:ind w:left="397" w:hanging="397"/>
      </w:pPr>
      <w:rPr>
        <w:rFonts w:hint="default"/>
      </w:rPr>
    </w:lvl>
    <w:lvl w:ilvl="1">
      <w:start w:val="1"/>
      <w:numFmt w:val="lowerLetter"/>
      <w:lvlText w:val="%2."/>
      <w:lvlJc w:val="left"/>
      <w:pPr>
        <w:ind w:left="1553" w:hanging="360"/>
      </w:pPr>
      <w:rPr>
        <w:rFonts w:hint="default"/>
      </w:rPr>
    </w:lvl>
    <w:lvl w:ilvl="2">
      <w:start w:val="1"/>
      <w:numFmt w:val="lowerRoman"/>
      <w:lvlText w:val="%3."/>
      <w:lvlJc w:val="right"/>
      <w:pPr>
        <w:ind w:left="2273" w:hanging="180"/>
      </w:pPr>
      <w:rPr>
        <w:rFonts w:hint="default"/>
      </w:rPr>
    </w:lvl>
    <w:lvl w:ilvl="3">
      <w:start w:val="1"/>
      <w:numFmt w:val="decimal"/>
      <w:lvlText w:val="%4."/>
      <w:lvlJc w:val="left"/>
      <w:pPr>
        <w:ind w:left="2993" w:hanging="360"/>
      </w:pPr>
      <w:rPr>
        <w:rFonts w:hint="default"/>
      </w:rPr>
    </w:lvl>
    <w:lvl w:ilvl="4">
      <w:start w:val="1"/>
      <w:numFmt w:val="lowerLetter"/>
      <w:lvlText w:val="%5."/>
      <w:lvlJc w:val="left"/>
      <w:pPr>
        <w:ind w:left="3713" w:hanging="360"/>
      </w:pPr>
      <w:rPr>
        <w:rFonts w:hint="default"/>
      </w:rPr>
    </w:lvl>
    <w:lvl w:ilvl="5">
      <w:start w:val="1"/>
      <w:numFmt w:val="lowerRoman"/>
      <w:lvlText w:val="%6."/>
      <w:lvlJc w:val="right"/>
      <w:pPr>
        <w:ind w:left="4433" w:hanging="180"/>
      </w:pPr>
      <w:rPr>
        <w:rFonts w:hint="default"/>
      </w:rPr>
    </w:lvl>
    <w:lvl w:ilvl="6">
      <w:start w:val="1"/>
      <w:numFmt w:val="decimal"/>
      <w:lvlText w:val="%7."/>
      <w:lvlJc w:val="left"/>
      <w:pPr>
        <w:ind w:left="5153" w:hanging="360"/>
      </w:pPr>
      <w:rPr>
        <w:rFonts w:hint="default"/>
      </w:rPr>
    </w:lvl>
    <w:lvl w:ilvl="7">
      <w:start w:val="1"/>
      <w:numFmt w:val="lowerLetter"/>
      <w:lvlText w:val="%8."/>
      <w:lvlJc w:val="left"/>
      <w:pPr>
        <w:ind w:left="5873" w:hanging="360"/>
      </w:pPr>
      <w:rPr>
        <w:rFonts w:hint="default"/>
      </w:rPr>
    </w:lvl>
    <w:lvl w:ilvl="8">
      <w:start w:val="1"/>
      <w:numFmt w:val="lowerRoman"/>
      <w:lvlText w:val="%9."/>
      <w:lvlJc w:val="right"/>
      <w:pPr>
        <w:ind w:left="6593" w:hanging="180"/>
      </w:pPr>
      <w:rPr>
        <w:rFonts w:hint="default"/>
      </w:rPr>
    </w:lvl>
  </w:abstractNum>
  <w:abstractNum w:abstractNumId="3" w15:restartNumberingAfterBreak="0">
    <w:nsid w:val="3EDE1E75"/>
    <w:multiLevelType w:val="hybridMultilevel"/>
    <w:tmpl w:val="6786EFAE"/>
    <w:lvl w:ilvl="0" w:tplc="14090001">
      <w:start w:val="1"/>
      <w:numFmt w:val="bullet"/>
      <w:lvlText w:val=""/>
      <w:lvlJc w:val="left"/>
      <w:pPr>
        <w:ind w:left="765" w:hanging="360"/>
      </w:pPr>
      <w:rPr>
        <w:rFonts w:ascii="Symbol" w:hAnsi="Symbol" w:hint="default"/>
      </w:rPr>
    </w:lvl>
    <w:lvl w:ilvl="1" w:tplc="A63E4448">
      <w:start w:val="1"/>
      <w:numFmt w:val="bullet"/>
      <w:pStyle w:val="TSMsubbullets"/>
      <w:lvlText w:val="‒"/>
      <w:lvlJc w:val="left"/>
      <w:pPr>
        <w:ind w:left="1485" w:hanging="360"/>
      </w:pPr>
      <w:rPr>
        <w:rFonts w:ascii="Times New Roman" w:hAnsi="Times New Roman" w:cs="Times New Roman"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4" w15:restartNumberingAfterBreak="0">
    <w:nsid w:val="455E58AE"/>
    <w:multiLevelType w:val="multilevel"/>
    <w:tmpl w:val="AEEACD62"/>
    <w:lvl w:ilvl="0">
      <w:start w:val="1"/>
      <w:numFmt w:val="bullet"/>
      <w:lvlText w:val="•"/>
      <w:lvlJc w:val="left"/>
      <w:pPr>
        <w:ind w:left="833" w:hanging="360"/>
      </w:pPr>
      <w:rPr>
        <w:rFonts w:ascii="Noto Sans Symbols" w:eastAsia="Noto Sans Symbols" w:hAnsi="Noto Sans Symbols" w:cs="Noto Sans Symbols"/>
        <w:color w:val="000000"/>
      </w:rPr>
    </w:lvl>
    <w:lvl w:ilvl="1">
      <w:start w:val="1"/>
      <w:numFmt w:val="bullet"/>
      <w:lvlText w:val="o"/>
      <w:lvlJc w:val="left"/>
      <w:pPr>
        <w:ind w:left="1553" w:hanging="360"/>
      </w:pPr>
      <w:rPr>
        <w:rFonts w:ascii="Courier New" w:eastAsia="Courier New" w:hAnsi="Courier New" w:cs="Courier New"/>
      </w:rPr>
    </w:lvl>
    <w:lvl w:ilvl="2">
      <w:start w:val="1"/>
      <w:numFmt w:val="bullet"/>
      <w:lvlText w:val="▪"/>
      <w:lvlJc w:val="left"/>
      <w:pPr>
        <w:ind w:left="2273" w:hanging="360"/>
      </w:pPr>
      <w:rPr>
        <w:rFonts w:ascii="Noto Sans Symbols" w:eastAsia="Noto Sans Symbols" w:hAnsi="Noto Sans Symbols" w:cs="Noto Sans Symbols"/>
      </w:rPr>
    </w:lvl>
    <w:lvl w:ilvl="3">
      <w:start w:val="1"/>
      <w:numFmt w:val="bullet"/>
      <w:lvlText w:val="●"/>
      <w:lvlJc w:val="left"/>
      <w:pPr>
        <w:ind w:left="2993" w:hanging="360"/>
      </w:pPr>
      <w:rPr>
        <w:rFonts w:ascii="Noto Sans Symbols" w:eastAsia="Noto Sans Symbols" w:hAnsi="Noto Sans Symbols" w:cs="Noto Sans Symbols"/>
      </w:rPr>
    </w:lvl>
    <w:lvl w:ilvl="4">
      <w:start w:val="1"/>
      <w:numFmt w:val="bullet"/>
      <w:lvlText w:val="o"/>
      <w:lvlJc w:val="left"/>
      <w:pPr>
        <w:ind w:left="3713" w:hanging="360"/>
      </w:pPr>
      <w:rPr>
        <w:rFonts w:ascii="Courier New" w:eastAsia="Courier New" w:hAnsi="Courier New" w:cs="Courier New"/>
      </w:rPr>
    </w:lvl>
    <w:lvl w:ilvl="5">
      <w:start w:val="1"/>
      <w:numFmt w:val="bullet"/>
      <w:lvlText w:val="▪"/>
      <w:lvlJc w:val="left"/>
      <w:pPr>
        <w:ind w:left="4433" w:hanging="360"/>
      </w:pPr>
      <w:rPr>
        <w:rFonts w:ascii="Noto Sans Symbols" w:eastAsia="Noto Sans Symbols" w:hAnsi="Noto Sans Symbols" w:cs="Noto Sans Symbols"/>
      </w:rPr>
    </w:lvl>
    <w:lvl w:ilvl="6">
      <w:start w:val="1"/>
      <w:numFmt w:val="bullet"/>
      <w:lvlText w:val="●"/>
      <w:lvlJc w:val="left"/>
      <w:pPr>
        <w:ind w:left="5153" w:hanging="360"/>
      </w:pPr>
      <w:rPr>
        <w:rFonts w:ascii="Noto Sans Symbols" w:eastAsia="Noto Sans Symbols" w:hAnsi="Noto Sans Symbols" w:cs="Noto Sans Symbols"/>
      </w:rPr>
    </w:lvl>
    <w:lvl w:ilvl="7">
      <w:start w:val="1"/>
      <w:numFmt w:val="bullet"/>
      <w:lvlText w:val="o"/>
      <w:lvlJc w:val="left"/>
      <w:pPr>
        <w:ind w:left="5873" w:hanging="360"/>
      </w:pPr>
      <w:rPr>
        <w:rFonts w:ascii="Courier New" w:eastAsia="Courier New" w:hAnsi="Courier New" w:cs="Courier New"/>
      </w:rPr>
    </w:lvl>
    <w:lvl w:ilvl="8">
      <w:start w:val="1"/>
      <w:numFmt w:val="bullet"/>
      <w:lvlText w:val="▪"/>
      <w:lvlJc w:val="left"/>
      <w:pPr>
        <w:ind w:left="6593" w:hanging="360"/>
      </w:pPr>
      <w:rPr>
        <w:rFonts w:ascii="Noto Sans Symbols" w:eastAsia="Noto Sans Symbols" w:hAnsi="Noto Sans Symbols" w:cs="Noto Sans Symbols"/>
      </w:rPr>
    </w:lvl>
  </w:abstractNum>
  <w:abstractNum w:abstractNumId="5" w15:restartNumberingAfterBreak="0">
    <w:nsid w:val="55986196"/>
    <w:multiLevelType w:val="multilevel"/>
    <w:tmpl w:val="E890A3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F2E0BCD"/>
    <w:multiLevelType w:val="singleLevel"/>
    <w:tmpl w:val="ED2C70E2"/>
    <w:lvl w:ilvl="0">
      <w:start w:val="1"/>
      <w:numFmt w:val="bullet"/>
      <w:pStyle w:val="Bullet"/>
      <w:lvlText w:val=""/>
      <w:lvlJc w:val="left"/>
      <w:pPr>
        <w:tabs>
          <w:tab w:val="num" w:pos="360"/>
        </w:tabs>
        <w:ind w:left="360" w:hanging="360"/>
      </w:pPr>
      <w:rPr>
        <w:rFonts w:ascii="Symbol" w:hAnsi="Symbol" w:hint="default"/>
      </w:rPr>
    </w:lvl>
  </w:abstractNum>
  <w:abstractNum w:abstractNumId="7" w15:restartNumberingAfterBreak="0">
    <w:nsid w:val="76126B47"/>
    <w:multiLevelType w:val="multilevel"/>
    <w:tmpl w:val="3FC61BB0"/>
    <w:lvl w:ilvl="0">
      <w:start w:val="1"/>
      <w:numFmt w:val="bullet"/>
      <w:pStyle w:val="Table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8" w15:restartNumberingAfterBreak="0">
    <w:nsid w:val="78FA599C"/>
    <w:multiLevelType w:val="multilevel"/>
    <w:tmpl w:val="406E4F60"/>
    <w:lvl w:ilvl="0">
      <w:start w:val="1"/>
      <w:numFmt w:val="bullet"/>
      <w:pStyle w:val="TSMtextbullets"/>
      <w:lvlText w:val=""/>
      <w:lvlJc w:val="left"/>
      <w:pPr>
        <w:ind w:left="397" w:hanging="397"/>
      </w:pPr>
      <w:rPr>
        <w:rFonts w:ascii="Wingdings" w:hAnsi="Wingdings"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8"/>
  </w:num>
  <w:num w:numId="9">
    <w:abstractNumId w:val="8"/>
  </w:num>
  <w:num w:numId="10">
    <w:abstractNumId w:val="6"/>
  </w:num>
  <w:num w:numId="11">
    <w:abstractNumId w:val="7"/>
  </w:num>
  <w:num w:numId="12">
    <w:abstractNumId w:val="8"/>
  </w:num>
  <w:num w:numId="13">
    <w:abstractNumId w:val="3"/>
  </w:num>
  <w:num w:numId="14">
    <w:abstractNumId w:val="1"/>
  </w:num>
  <w:num w:numId="15">
    <w:abstractNumId w:val="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1C61"/>
    <w:rsid w:val="00006227"/>
    <w:rsid w:val="00035887"/>
    <w:rsid w:val="000918B6"/>
    <w:rsid w:val="00157E91"/>
    <w:rsid w:val="001C18BD"/>
    <w:rsid w:val="001D172B"/>
    <w:rsid w:val="00237DEF"/>
    <w:rsid w:val="002958E6"/>
    <w:rsid w:val="00304B16"/>
    <w:rsid w:val="003156E2"/>
    <w:rsid w:val="00316FBF"/>
    <w:rsid w:val="00355117"/>
    <w:rsid w:val="0039780B"/>
    <w:rsid w:val="003A30AF"/>
    <w:rsid w:val="003B075A"/>
    <w:rsid w:val="003D7412"/>
    <w:rsid w:val="00435128"/>
    <w:rsid w:val="0044431B"/>
    <w:rsid w:val="00474D4E"/>
    <w:rsid w:val="004C20C6"/>
    <w:rsid w:val="004F6F0B"/>
    <w:rsid w:val="00521018"/>
    <w:rsid w:val="00527F8D"/>
    <w:rsid w:val="005801E5"/>
    <w:rsid w:val="00591781"/>
    <w:rsid w:val="005B3852"/>
    <w:rsid w:val="005C164A"/>
    <w:rsid w:val="005D12F6"/>
    <w:rsid w:val="005D296A"/>
    <w:rsid w:val="006069B0"/>
    <w:rsid w:val="006454A9"/>
    <w:rsid w:val="00693D26"/>
    <w:rsid w:val="006C168C"/>
    <w:rsid w:val="00762656"/>
    <w:rsid w:val="007C1C61"/>
    <w:rsid w:val="007C266D"/>
    <w:rsid w:val="007C4E34"/>
    <w:rsid w:val="007E79FA"/>
    <w:rsid w:val="008668CB"/>
    <w:rsid w:val="008B4F9B"/>
    <w:rsid w:val="008D1F84"/>
    <w:rsid w:val="009009F7"/>
    <w:rsid w:val="0090536A"/>
    <w:rsid w:val="00954074"/>
    <w:rsid w:val="00965513"/>
    <w:rsid w:val="00973980"/>
    <w:rsid w:val="009B5487"/>
    <w:rsid w:val="009C2E04"/>
    <w:rsid w:val="009E092A"/>
    <w:rsid w:val="00A95DC8"/>
    <w:rsid w:val="00B01656"/>
    <w:rsid w:val="00B23BF5"/>
    <w:rsid w:val="00B472C6"/>
    <w:rsid w:val="00B5043F"/>
    <w:rsid w:val="00B76829"/>
    <w:rsid w:val="00B97527"/>
    <w:rsid w:val="00BC0046"/>
    <w:rsid w:val="00C215F4"/>
    <w:rsid w:val="00C47CBE"/>
    <w:rsid w:val="00CE1478"/>
    <w:rsid w:val="00D179F1"/>
    <w:rsid w:val="00D52739"/>
    <w:rsid w:val="00D65FA4"/>
    <w:rsid w:val="00D71867"/>
    <w:rsid w:val="00DD5785"/>
    <w:rsid w:val="00DF7A9D"/>
    <w:rsid w:val="00E03835"/>
    <w:rsid w:val="00E64B45"/>
    <w:rsid w:val="00EA2BB1"/>
    <w:rsid w:val="00ED3266"/>
    <w:rsid w:val="00EE00CF"/>
    <w:rsid w:val="00F45180"/>
    <w:rsid w:val="00FD6AA0"/>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116E69"/>
  <w15:docId w15:val="{49BC95C6-3758-004D-BACB-2827E339C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18"/>
        <w:szCs w:val="18"/>
        <w:lang w:val="en-NZ" w:eastAsia="en-GB" w:bidi="ar-SA"/>
      </w:rPr>
    </w:rPrDefault>
    <w:pPrDefault>
      <w:pPr>
        <w:spacing w:before="120" w:line="276"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5" w:unhideWhenUsed="1" w:qFormat="1"/>
    <w:lsdException w:name="heading 3" w:semiHidden="1" w:uiPriority="6"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2C6"/>
    <w:rPr>
      <w:rFonts w:eastAsia="MS Mincho" w:cs="Arial"/>
      <w:lang w:eastAsia="en-US"/>
    </w:rPr>
  </w:style>
  <w:style w:type="paragraph" w:styleId="Heading1">
    <w:name w:val="heading 1"/>
    <w:basedOn w:val="Normal"/>
    <w:next w:val="Normal"/>
    <w:link w:val="Heading1Char"/>
    <w:uiPriority w:val="4"/>
    <w:qFormat/>
    <w:rsid w:val="00B472C6"/>
    <w:pPr>
      <w:widowControl w:val="0"/>
      <w:tabs>
        <w:tab w:val="left" w:pos="5387"/>
      </w:tabs>
      <w:autoSpaceDE w:val="0"/>
      <w:autoSpaceDN w:val="0"/>
      <w:adjustRightInd w:val="0"/>
      <w:spacing w:before="200" w:after="60" w:line="240" w:lineRule="auto"/>
      <w:ind w:left="709"/>
      <w:outlineLvl w:val="0"/>
    </w:pPr>
    <w:rPr>
      <w:rFonts w:ascii="Arial" w:hAnsi="Arial"/>
      <w:b/>
      <w:bCs/>
      <w:noProof/>
      <w:color w:val="FFFFFF"/>
      <w:sz w:val="32"/>
      <w:szCs w:val="34"/>
      <w:lang w:eastAsia="en-NZ"/>
    </w:rPr>
  </w:style>
  <w:style w:type="paragraph" w:styleId="Heading2">
    <w:name w:val="heading 2"/>
    <w:basedOn w:val="Normal"/>
    <w:next w:val="Normal"/>
    <w:link w:val="Heading2Char"/>
    <w:uiPriority w:val="5"/>
    <w:qFormat/>
    <w:rsid w:val="00B472C6"/>
    <w:pPr>
      <w:keepNext/>
      <w:autoSpaceDE w:val="0"/>
      <w:autoSpaceDN w:val="0"/>
      <w:adjustRightInd w:val="0"/>
      <w:spacing w:before="200" w:line="260" w:lineRule="exact"/>
      <w:outlineLvl w:val="1"/>
    </w:pPr>
    <w:rPr>
      <w:rFonts w:ascii="Arial" w:hAnsi="Arial"/>
      <w:b/>
      <w:bCs/>
      <w:color w:val="00344D"/>
      <w:spacing w:val="-3"/>
      <w:position w:val="1"/>
      <w:sz w:val="26"/>
      <w:szCs w:val="30"/>
    </w:rPr>
  </w:style>
  <w:style w:type="paragraph" w:styleId="Heading3">
    <w:name w:val="heading 3"/>
    <w:basedOn w:val="TSMtext"/>
    <w:next w:val="TSTtxt3pt"/>
    <w:link w:val="Heading3Char"/>
    <w:uiPriority w:val="6"/>
    <w:qFormat/>
    <w:rsid w:val="00B472C6"/>
    <w:pPr>
      <w:keepNext/>
      <w:outlineLvl w:val="2"/>
    </w:pPr>
    <w:rPr>
      <w:b/>
      <w:szCs w:val="17"/>
    </w:rPr>
  </w:style>
  <w:style w:type="paragraph" w:styleId="Heading4">
    <w:name w:val="heading 4"/>
    <w:basedOn w:val="Normal"/>
    <w:next w:val="TSTtxt3pt"/>
    <w:link w:val="Heading4Char"/>
    <w:semiHidden/>
    <w:rsid w:val="00B472C6"/>
    <w:pPr>
      <w:ind w:left="113"/>
      <w:outlineLvl w:val="3"/>
    </w:pPr>
    <w:rPr>
      <w:b/>
      <w:sz w:val="17"/>
      <w:szCs w:val="17"/>
    </w:rPr>
  </w:style>
  <w:style w:type="paragraph" w:styleId="Heading5">
    <w:name w:val="heading 5"/>
    <w:basedOn w:val="Normal"/>
    <w:next w:val="Normal"/>
    <w:link w:val="Heading5Char"/>
    <w:semiHidden/>
    <w:rsid w:val="00B472C6"/>
    <w:pPr>
      <w:spacing w:before="240" w:after="60"/>
      <w:outlineLvl w:val="4"/>
    </w:pPr>
    <w:rPr>
      <w:rFonts w:eastAsia="Times New Roman" w:cs="Times New Roman"/>
      <w:b/>
      <w:bCs/>
      <w:i/>
      <w:iCs/>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B472C6"/>
    <w:pPr>
      <w:tabs>
        <w:tab w:val="left" w:pos="279"/>
      </w:tabs>
      <w:ind w:left="170"/>
    </w:pPr>
    <w:rPr>
      <w:b/>
      <w:color w:val="FFFFFF"/>
      <w:sz w:val="40"/>
      <w:szCs w:val="40"/>
    </w:rPr>
  </w:style>
  <w:style w:type="table" w:styleId="TableGrid">
    <w:name w:val="Table Grid"/>
    <w:basedOn w:val="TableNormal"/>
    <w:uiPriority w:val="59"/>
    <w:rsid w:val="00B472C6"/>
    <w:pPr>
      <w:spacing w:before="0" w:line="240" w:lineRule="auto"/>
    </w:pPr>
    <w:rPr>
      <w:rFonts w:ascii="Cambria" w:eastAsia="Cambria" w:hAnsi="Cambria" w:cs="Times New Roman"/>
      <w:sz w:val="20"/>
      <w:szCs w:val="20"/>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SMbullets">
    <w:name w:val="TSM  bullets"/>
    <w:basedOn w:val="Normal"/>
    <w:link w:val="TSMbulletsChar"/>
    <w:semiHidden/>
    <w:rsid w:val="00B472C6"/>
    <w:pPr>
      <w:spacing w:before="60" w:after="60" w:line="240" w:lineRule="auto"/>
      <w:ind w:left="340" w:hanging="340"/>
    </w:pPr>
    <w:rPr>
      <w:rFonts w:eastAsia="Cambria" w:cs="Times New Roman"/>
      <w:szCs w:val="20"/>
      <w:shd w:val="clear" w:color="auto" w:fill="FFFFFF"/>
    </w:rPr>
  </w:style>
  <w:style w:type="paragraph" w:customStyle="1" w:styleId="TSMtext">
    <w:name w:val="TSM text"/>
    <w:basedOn w:val="Normal"/>
    <w:link w:val="TSMtextChar"/>
    <w:uiPriority w:val="1"/>
    <w:qFormat/>
    <w:rsid w:val="00B472C6"/>
    <w:pPr>
      <w:spacing w:after="120" w:line="220" w:lineRule="atLeast"/>
    </w:pPr>
    <w:rPr>
      <w:rFonts w:ascii="Arial" w:hAnsi="Arial"/>
      <w:sz w:val="17"/>
    </w:rPr>
  </w:style>
  <w:style w:type="character" w:customStyle="1" w:styleId="TSMtextChar">
    <w:name w:val="TSM text Char"/>
    <w:link w:val="TSMtext"/>
    <w:uiPriority w:val="1"/>
    <w:rsid w:val="00B472C6"/>
    <w:rPr>
      <w:rFonts w:ascii="Arial" w:eastAsia="MS Mincho" w:hAnsi="Arial" w:cs="Arial"/>
      <w:sz w:val="17"/>
      <w:lang w:eastAsia="en-US"/>
    </w:rPr>
  </w:style>
  <w:style w:type="paragraph" w:customStyle="1" w:styleId="TSMtextbullets">
    <w:name w:val="TSM text bullets"/>
    <w:basedOn w:val="TSTtxt3pt"/>
    <w:link w:val="TSMtextbulletsChar"/>
    <w:uiPriority w:val="2"/>
    <w:qFormat/>
    <w:rsid w:val="006C168C"/>
    <w:pPr>
      <w:numPr>
        <w:numId w:val="12"/>
      </w:numPr>
      <w:spacing w:before="0" w:after="120"/>
    </w:pPr>
  </w:style>
  <w:style w:type="character" w:customStyle="1" w:styleId="TSMtextbulletsChar">
    <w:name w:val="TSM text bullets Char"/>
    <w:link w:val="TSMtextbullets"/>
    <w:uiPriority w:val="2"/>
    <w:rsid w:val="006C168C"/>
    <w:rPr>
      <w:rFonts w:ascii="Arial" w:eastAsia="MS Mincho" w:hAnsi="Arial" w:cs="Arial"/>
      <w:sz w:val="17"/>
      <w:lang w:eastAsia="en-US"/>
    </w:rPr>
  </w:style>
  <w:style w:type="paragraph" w:styleId="Header">
    <w:name w:val="header"/>
    <w:basedOn w:val="Normal"/>
    <w:link w:val="HeaderChar"/>
    <w:semiHidden/>
    <w:rsid w:val="00B472C6"/>
    <w:pPr>
      <w:tabs>
        <w:tab w:val="center" w:pos="4320"/>
        <w:tab w:val="right" w:pos="8640"/>
      </w:tabs>
    </w:pPr>
  </w:style>
  <w:style w:type="character" w:customStyle="1" w:styleId="HeaderChar">
    <w:name w:val="Header Char"/>
    <w:link w:val="Header"/>
    <w:semiHidden/>
    <w:rsid w:val="00B472C6"/>
    <w:rPr>
      <w:rFonts w:eastAsia="MS Mincho" w:cs="Arial"/>
      <w:lang w:eastAsia="en-US"/>
    </w:rPr>
  </w:style>
  <w:style w:type="paragraph" w:styleId="Footer">
    <w:name w:val="footer"/>
    <w:basedOn w:val="Normal"/>
    <w:link w:val="FooterChar"/>
    <w:uiPriority w:val="99"/>
    <w:rsid w:val="00B472C6"/>
    <w:pPr>
      <w:tabs>
        <w:tab w:val="center" w:pos="4320"/>
        <w:tab w:val="right" w:pos="8640"/>
      </w:tabs>
    </w:pPr>
    <w:rPr>
      <w:rFonts w:ascii="Arial" w:hAnsi="Arial"/>
    </w:rPr>
  </w:style>
  <w:style w:type="character" w:customStyle="1" w:styleId="FooterChar">
    <w:name w:val="Footer Char"/>
    <w:link w:val="Footer"/>
    <w:uiPriority w:val="99"/>
    <w:rsid w:val="00B472C6"/>
    <w:rPr>
      <w:rFonts w:ascii="Arial" w:eastAsia="MS Mincho" w:hAnsi="Arial" w:cs="Arial"/>
      <w:lang w:eastAsia="en-US"/>
    </w:rPr>
  </w:style>
  <w:style w:type="character" w:styleId="Hyperlink">
    <w:name w:val="Hyperlink"/>
    <w:uiPriority w:val="99"/>
    <w:rsid w:val="00B472C6"/>
    <w:rPr>
      <w:rFonts w:ascii="Arial" w:hAnsi="Arial"/>
      <w:sz w:val="17"/>
      <w:u w:val="single"/>
    </w:rPr>
  </w:style>
  <w:style w:type="character" w:styleId="FollowedHyperlink">
    <w:name w:val="FollowedHyperlink"/>
    <w:semiHidden/>
    <w:rsid w:val="00B472C6"/>
    <w:rPr>
      <w:color w:val="800080"/>
      <w:u w:val="single"/>
    </w:rPr>
  </w:style>
  <w:style w:type="character" w:customStyle="1" w:styleId="TSMbulletsChar">
    <w:name w:val="TSM  bullets Char"/>
    <w:link w:val="TSMbullets"/>
    <w:semiHidden/>
    <w:rsid w:val="00B472C6"/>
    <w:rPr>
      <w:rFonts w:eastAsia="Cambria" w:cs="Times New Roman"/>
      <w:szCs w:val="20"/>
      <w:lang w:eastAsia="en-US"/>
    </w:rPr>
  </w:style>
  <w:style w:type="paragraph" w:customStyle="1" w:styleId="TSMoverview">
    <w:name w:val="TSM overview"/>
    <w:basedOn w:val="TSMtext"/>
    <w:link w:val="TSMoverviewChar"/>
    <w:semiHidden/>
    <w:rsid w:val="00B472C6"/>
    <w:rPr>
      <w:rFonts w:eastAsia="Calibri"/>
      <w:sz w:val="20"/>
    </w:rPr>
  </w:style>
  <w:style w:type="character" w:customStyle="1" w:styleId="TSMoverviewChar">
    <w:name w:val="TSM overview Char"/>
    <w:link w:val="TSMoverview"/>
    <w:semiHidden/>
    <w:rsid w:val="00B472C6"/>
    <w:rPr>
      <w:rFonts w:ascii="Arial" w:hAnsi="Arial" w:cs="Arial"/>
      <w:sz w:val="20"/>
      <w:lang w:eastAsia="en-US"/>
    </w:rPr>
  </w:style>
  <w:style w:type="character" w:customStyle="1" w:styleId="TitleChar">
    <w:name w:val="Title Char"/>
    <w:link w:val="Title"/>
    <w:rsid w:val="00B472C6"/>
    <w:rPr>
      <w:rFonts w:eastAsia="MS Mincho" w:cs="Arial"/>
      <w:b/>
      <w:color w:val="FFFFFF"/>
      <w:sz w:val="40"/>
      <w:szCs w:val="40"/>
      <w:lang w:eastAsia="en-US"/>
    </w:rPr>
  </w:style>
  <w:style w:type="paragraph" w:customStyle="1" w:styleId="Byline">
    <w:name w:val="Byline"/>
    <w:basedOn w:val="Normal"/>
    <w:rsid w:val="00B472C6"/>
    <w:pPr>
      <w:widowControl w:val="0"/>
      <w:tabs>
        <w:tab w:val="left" w:pos="5387"/>
      </w:tabs>
      <w:autoSpaceDE w:val="0"/>
      <w:autoSpaceDN w:val="0"/>
      <w:adjustRightInd w:val="0"/>
      <w:spacing w:before="0" w:line="210" w:lineRule="exact"/>
      <w:ind w:left="709"/>
    </w:pPr>
    <w:rPr>
      <w:rFonts w:ascii="Arial" w:hAnsi="Arial"/>
      <w:b/>
      <w:bCs/>
      <w:color w:val="FFFFFF"/>
      <w:szCs w:val="17"/>
    </w:rPr>
  </w:style>
  <w:style w:type="character" w:customStyle="1" w:styleId="Heading1Char">
    <w:name w:val="Heading 1 Char"/>
    <w:link w:val="Heading1"/>
    <w:uiPriority w:val="4"/>
    <w:rsid w:val="00B472C6"/>
    <w:rPr>
      <w:rFonts w:ascii="Arial" w:eastAsia="MS Mincho" w:hAnsi="Arial" w:cs="Arial"/>
      <w:b/>
      <w:bCs/>
      <w:noProof/>
      <w:color w:val="FFFFFF"/>
      <w:sz w:val="32"/>
      <w:szCs w:val="34"/>
      <w:lang w:eastAsia="en-NZ"/>
    </w:rPr>
  </w:style>
  <w:style w:type="character" w:customStyle="1" w:styleId="Heading2Char">
    <w:name w:val="Heading 2 Char"/>
    <w:link w:val="Heading2"/>
    <w:uiPriority w:val="5"/>
    <w:rsid w:val="00B472C6"/>
    <w:rPr>
      <w:rFonts w:ascii="Arial" w:eastAsia="MS Mincho" w:hAnsi="Arial" w:cs="Arial"/>
      <w:b/>
      <w:bCs/>
      <w:color w:val="00344D"/>
      <w:spacing w:val="-3"/>
      <w:position w:val="1"/>
      <w:sz w:val="26"/>
      <w:szCs w:val="30"/>
      <w:lang w:eastAsia="en-US"/>
    </w:rPr>
  </w:style>
  <w:style w:type="paragraph" w:customStyle="1" w:styleId="Heading2-Science">
    <w:name w:val="Heading 2 - Science"/>
    <w:basedOn w:val="Heading2"/>
    <w:semiHidden/>
    <w:rsid w:val="00B472C6"/>
    <w:pPr>
      <w:spacing w:after="120"/>
    </w:pPr>
    <w:rPr>
      <w:color w:val="224232"/>
    </w:rPr>
  </w:style>
  <w:style w:type="character" w:customStyle="1" w:styleId="Heading3Char">
    <w:name w:val="Heading 3 Char"/>
    <w:link w:val="Heading3"/>
    <w:uiPriority w:val="6"/>
    <w:rsid w:val="00B472C6"/>
    <w:rPr>
      <w:rFonts w:ascii="Arial" w:eastAsia="MS Mincho" w:hAnsi="Arial" w:cs="Arial"/>
      <w:b/>
      <w:sz w:val="17"/>
      <w:szCs w:val="17"/>
      <w:lang w:eastAsia="en-US"/>
    </w:rPr>
  </w:style>
  <w:style w:type="character" w:customStyle="1" w:styleId="Heading4Char">
    <w:name w:val="Heading 4 Char"/>
    <w:link w:val="Heading4"/>
    <w:semiHidden/>
    <w:rsid w:val="00B472C6"/>
    <w:rPr>
      <w:rFonts w:eastAsia="MS Mincho" w:cs="Arial"/>
      <w:b/>
      <w:sz w:val="17"/>
      <w:szCs w:val="17"/>
      <w:lang w:eastAsia="en-US"/>
    </w:rPr>
  </w:style>
  <w:style w:type="paragraph" w:customStyle="1" w:styleId="Heading2English">
    <w:name w:val="Heading 2 English"/>
    <w:basedOn w:val="Heading2"/>
    <w:semiHidden/>
    <w:rsid w:val="00B472C6"/>
    <w:pPr>
      <w:spacing w:line="360" w:lineRule="auto"/>
    </w:pPr>
    <w:rPr>
      <w:noProof/>
      <w:color w:val="662C88"/>
    </w:rPr>
  </w:style>
  <w:style w:type="paragraph" w:customStyle="1" w:styleId="Heading2-Technology">
    <w:name w:val="Heading 2 - Technology"/>
    <w:basedOn w:val="Heading2"/>
    <w:semiHidden/>
    <w:rsid w:val="00B472C6"/>
    <w:pPr>
      <w:spacing w:line="360" w:lineRule="auto"/>
    </w:pPr>
    <w:rPr>
      <w:color w:val="8A4E3B"/>
    </w:rPr>
  </w:style>
  <w:style w:type="paragraph" w:styleId="BalloonText">
    <w:name w:val="Balloon Text"/>
    <w:basedOn w:val="Normal"/>
    <w:link w:val="BalloonTextChar"/>
    <w:semiHidden/>
    <w:rsid w:val="00B472C6"/>
    <w:pPr>
      <w:spacing w:before="0" w:line="240" w:lineRule="auto"/>
    </w:pPr>
    <w:rPr>
      <w:rFonts w:ascii="Tahoma" w:hAnsi="Tahoma" w:cs="Tahoma"/>
      <w:sz w:val="16"/>
      <w:szCs w:val="16"/>
    </w:rPr>
  </w:style>
  <w:style w:type="character" w:customStyle="1" w:styleId="BalloonTextChar">
    <w:name w:val="Balloon Text Char"/>
    <w:link w:val="BalloonText"/>
    <w:semiHidden/>
    <w:rsid w:val="00B472C6"/>
    <w:rPr>
      <w:rFonts w:ascii="Tahoma" w:eastAsia="MS Mincho" w:hAnsi="Tahoma" w:cs="Tahoma"/>
      <w:sz w:val="16"/>
      <w:szCs w:val="16"/>
      <w:lang w:eastAsia="en-US"/>
    </w:rPr>
  </w:style>
  <w:style w:type="character" w:customStyle="1" w:styleId="Heading5Char">
    <w:name w:val="Heading 5 Char"/>
    <w:link w:val="Heading5"/>
    <w:semiHidden/>
    <w:rsid w:val="00B472C6"/>
    <w:rPr>
      <w:rFonts w:eastAsia="Times New Roman" w:cs="Times New Roman"/>
      <w:b/>
      <w:bCs/>
      <w:i/>
      <w:iCs/>
      <w:sz w:val="26"/>
      <w:szCs w:val="26"/>
      <w:lang w:eastAsia="en-US"/>
    </w:rPr>
  </w:style>
  <w:style w:type="paragraph" w:customStyle="1" w:styleId="HEADING2-BLUE">
    <w:name w:val="HEADING 2 - BLUE"/>
    <w:basedOn w:val="Heading2English"/>
    <w:semiHidden/>
    <w:rsid w:val="00B472C6"/>
    <w:rPr>
      <w:color w:val="293B88"/>
    </w:rPr>
  </w:style>
  <w:style w:type="paragraph" w:styleId="CommentText">
    <w:name w:val="annotation text"/>
    <w:basedOn w:val="Normal"/>
    <w:link w:val="CommentTextChar"/>
    <w:uiPriority w:val="99"/>
    <w:unhideWhenUsed/>
    <w:rsid w:val="00B472C6"/>
    <w:pPr>
      <w:spacing w:before="80" w:after="80" w:line="240" w:lineRule="auto"/>
    </w:pPr>
    <w:rPr>
      <w:rFonts w:eastAsia="Cambria" w:cs="Times New Roman"/>
      <w:sz w:val="20"/>
      <w:szCs w:val="20"/>
      <w:lang w:eastAsia="en-NZ"/>
    </w:rPr>
  </w:style>
  <w:style w:type="character" w:customStyle="1" w:styleId="CommentTextChar">
    <w:name w:val="Comment Text Char"/>
    <w:link w:val="CommentText"/>
    <w:uiPriority w:val="99"/>
    <w:rsid w:val="00B472C6"/>
    <w:rPr>
      <w:rFonts w:eastAsia="Cambria" w:cs="Times New Roman"/>
      <w:sz w:val="20"/>
      <w:szCs w:val="20"/>
      <w:lang w:eastAsia="en-NZ"/>
    </w:rPr>
  </w:style>
  <w:style w:type="paragraph" w:customStyle="1" w:styleId="TSMsubbullets">
    <w:name w:val="TSM subbullets"/>
    <w:basedOn w:val="Normal"/>
    <w:next w:val="TSMtext"/>
    <w:semiHidden/>
    <w:rsid w:val="00B472C6"/>
    <w:pPr>
      <w:numPr>
        <w:ilvl w:val="1"/>
        <w:numId w:val="13"/>
      </w:numPr>
      <w:spacing w:before="0" w:after="60"/>
    </w:pPr>
    <w:rPr>
      <w:rFonts w:eastAsia="Cambria" w:cs="Times New Roman"/>
      <w:i/>
      <w:sz w:val="17"/>
      <w:lang w:eastAsia="en-NZ"/>
    </w:rPr>
  </w:style>
  <w:style w:type="paragraph" w:customStyle="1" w:styleId="Activitytext">
    <w:name w:val="Activity text"/>
    <w:basedOn w:val="Normal"/>
    <w:semiHidden/>
    <w:rsid w:val="00B472C6"/>
    <w:pPr>
      <w:ind w:left="567" w:right="567"/>
    </w:pPr>
  </w:style>
  <w:style w:type="paragraph" w:customStyle="1" w:styleId="activitybullets">
    <w:name w:val="activity bullets"/>
    <w:basedOn w:val="TSMtextbullets"/>
    <w:semiHidden/>
    <w:rsid w:val="00B472C6"/>
    <w:pPr>
      <w:keepNext/>
      <w:tabs>
        <w:tab w:val="left" w:pos="964"/>
      </w:tabs>
      <w:ind w:left="964" w:right="567"/>
    </w:pPr>
    <w:rPr>
      <w:i/>
    </w:rPr>
  </w:style>
  <w:style w:type="paragraph" w:customStyle="1" w:styleId="Activitysubhead">
    <w:name w:val="Activity sub head"/>
    <w:basedOn w:val="H3"/>
    <w:semiHidden/>
    <w:rsid w:val="00B472C6"/>
    <w:pPr>
      <w:ind w:left="113"/>
    </w:pPr>
    <w:rPr>
      <w:rFonts w:cs="Source Sans Pro"/>
    </w:rPr>
  </w:style>
  <w:style w:type="character" w:styleId="CommentReference">
    <w:name w:val="annotation reference"/>
    <w:semiHidden/>
    <w:unhideWhenUsed/>
    <w:rsid w:val="00B472C6"/>
    <w:rPr>
      <w:sz w:val="16"/>
      <w:szCs w:val="16"/>
    </w:rPr>
  </w:style>
  <w:style w:type="paragraph" w:styleId="CommentSubject">
    <w:name w:val="annotation subject"/>
    <w:basedOn w:val="CommentText"/>
    <w:next w:val="CommentText"/>
    <w:link w:val="CommentSubjectChar"/>
    <w:semiHidden/>
    <w:unhideWhenUsed/>
    <w:rsid w:val="00B472C6"/>
    <w:pPr>
      <w:spacing w:before="120" w:after="0" w:line="276" w:lineRule="auto"/>
    </w:pPr>
    <w:rPr>
      <w:rFonts w:eastAsia="MS Mincho" w:cs="Arial"/>
      <w:b/>
      <w:bCs/>
      <w:lang w:eastAsia="en-US"/>
    </w:rPr>
  </w:style>
  <w:style w:type="character" w:customStyle="1" w:styleId="CommentSubjectChar">
    <w:name w:val="Comment Subject Char"/>
    <w:link w:val="CommentSubject"/>
    <w:semiHidden/>
    <w:rsid w:val="00B472C6"/>
    <w:rPr>
      <w:rFonts w:eastAsia="MS Mincho" w:cs="Arial"/>
      <w:b/>
      <w:bCs/>
      <w:sz w:val="20"/>
      <w:szCs w:val="20"/>
      <w:lang w:eastAsia="en-US"/>
    </w:rPr>
  </w:style>
  <w:style w:type="paragraph" w:customStyle="1" w:styleId="H4">
    <w:name w:val="H4"/>
    <w:basedOn w:val="Normal"/>
    <w:uiPriority w:val="99"/>
    <w:semiHidden/>
    <w:rsid w:val="00B472C6"/>
    <w:pPr>
      <w:suppressAutoHyphens/>
      <w:autoSpaceDE w:val="0"/>
      <w:autoSpaceDN w:val="0"/>
      <w:adjustRightInd w:val="0"/>
      <w:spacing w:before="210" w:after="40" w:line="220" w:lineRule="atLeast"/>
      <w:textAlignment w:val="center"/>
    </w:pPr>
    <w:rPr>
      <w:rFonts w:eastAsia="Cambria" w:cs="Source Sans Pro"/>
      <w:b/>
      <w:bCs/>
      <w:color w:val="000000"/>
      <w:sz w:val="19"/>
      <w:szCs w:val="19"/>
      <w:lang w:val="en-GB" w:eastAsia="en-NZ"/>
    </w:rPr>
  </w:style>
  <w:style w:type="paragraph" w:customStyle="1" w:styleId="TSMtextlastpage">
    <w:name w:val="TSM  text last page"/>
    <w:basedOn w:val="TSMtext"/>
    <w:uiPriority w:val="9"/>
    <w:rsid w:val="00B472C6"/>
    <w:pPr>
      <w:ind w:left="284" w:right="284"/>
    </w:pPr>
    <w:rPr>
      <w:sz w:val="21"/>
    </w:rPr>
  </w:style>
  <w:style w:type="paragraph" w:customStyle="1" w:styleId="Bodybullet">
    <w:name w:val="Body bullet"/>
    <w:basedOn w:val="TSMtextlastpage"/>
    <w:semiHidden/>
    <w:rsid w:val="00B472C6"/>
    <w:pPr>
      <w:spacing w:before="0" w:after="57"/>
      <w:ind w:left="340" w:hanging="170"/>
    </w:pPr>
  </w:style>
  <w:style w:type="paragraph" w:customStyle="1" w:styleId="H2">
    <w:name w:val="H2"/>
    <w:basedOn w:val="Heading2"/>
    <w:uiPriority w:val="2"/>
    <w:semiHidden/>
    <w:qFormat/>
    <w:rsid w:val="00B472C6"/>
    <w:pPr>
      <w:spacing w:before="360"/>
      <w:ind w:left="284" w:right="284"/>
    </w:pPr>
  </w:style>
  <w:style w:type="paragraph" w:customStyle="1" w:styleId="H3">
    <w:name w:val="H3"/>
    <w:basedOn w:val="Heading3"/>
    <w:uiPriority w:val="2"/>
    <w:semiHidden/>
    <w:qFormat/>
    <w:rsid w:val="00B472C6"/>
    <w:pPr>
      <w:ind w:left="284"/>
    </w:pPr>
    <w:rPr>
      <w:sz w:val="22"/>
    </w:rPr>
  </w:style>
  <w:style w:type="paragraph" w:customStyle="1" w:styleId="H5">
    <w:name w:val="H5"/>
    <w:basedOn w:val="TSMtextlastpage"/>
    <w:semiHidden/>
    <w:qFormat/>
    <w:rsid w:val="00B472C6"/>
    <w:pPr>
      <w:spacing w:after="0" w:line="276" w:lineRule="auto"/>
      <w:ind w:left="113"/>
    </w:pPr>
    <w:rPr>
      <w:b/>
      <w:bCs/>
    </w:rPr>
  </w:style>
  <w:style w:type="paragraph" w:customStyle="1" w:styleId="Bodybullet-L2">
    <w:name w:val="Body bullet - L2"/>
    <w:basedOn w:val="Bodybullet"/>
    <w:uiPriority w:val="99"/>
    <w:semiHidden/>
    <w:rsid w:val="00B472C6"/>
    <w:pPr>
      <w:tabs>
        <w:tab w:val="left" w:pos="680"/>
      </w:tabs>
      <w:ind w:left="680"/>
    </w:pPr>
  </w:style>
  <w:style w:type="paragraph" w:customStyle="1" w:styleId="TSMTxt1st">
    <w:name w:val="TSM Txt 1st"/>
    <w:basedOn w:val="TSMtext"/>
    <w:semiHidden/>
    <w:qFormat/>
    <w:rsid w:val="00B472C6"/>
    <w:pPr>
      <w:spacing w:after="60"/>
    </w:pPr>
  </w:style>
  <w:style w:type="paragraph" w:customStyle="1" w:styleId="Bodybulletitalic">
    <w:name w:val="Body bullet italic"/>
    <w:basedOn w:val="Bodybullet"/>
    <w:uiPriority w:val="99"/>
    <w:semiHidden/>
    <w:rsid w:val="00B472C6"/>
    <w:rPr>
      <w:rFonts w:ascii="Source Sans Pro" w:hAnsi="Source Sans Pro"/>
      <w:i/>
      <w:iCs/>
    </w:rPr>
  </w:style>
  <w:style w:type="character" w:customStyle="1" w:styleId="HiliteHeading">
    <w:name w:val="Hilite Heading"/>
    <w:uiPriority w:val="99"/>
    <w:semiHidden/>
    <w:rsid w:val="00B472C6"/>
    <w:rPr>
      <w:rFonts w:ascii="Arial" w:hAnsi="Arial"/>
      <w:b/>
      <w:bCs/>
      <w:caps/>
      <w:color w:val="FFFFFF"/>
      <w:sz w:val="17"/>
      <w:szCs w:val="17"/>
      <w:u w:val="none" w:color="000000"/>
      <w:shd w:val="clear" w:color="auto" w:fill="003450"/>
      <w:lang w:val="en-GB" w:eastAsia="en-NZ"/>
    </w:rPr>
  </w:style>
  <w:style w:type="paragraph" w:customStyle="1" w:styleId="TSMitalicbullets">
    <w:name w:val="TSM italic bullets"/>
    <w:basedOn w:val="TSMtextbullets"/>
    <w:semiHidden/>
    <w:rsid w:val="00B472C6"/>
    <w:rPr>
      <w:i/>
    </w:rPr>
  </w:style>
  <w:style w:type="paragraph" w:customStyle="1" w:styleId="TSTtxt3pt">
    <w:name w:val="TST txt 3pt"/>
    <w:basedOn w:val="TSMtext"/>
    <w:semiHidden/>
    <w:qFormat/>
    <w:rsid w:val="00B472C6"/>
    <w:pPr>
      <w:spacing w:before="60" w:after="60"/>
    </w:pPr>
  </w:style>
  <w:style w:type="paragraph" w:customStyle="1" w:styleId="Heading12">
    <w:name w:val="Heading 12"/>
    <w:basedOn w:val="Normal"/>
    <w:next w:val="Normal"/>
    <w:semiHidden/>
    <w:qFormat/>
    <w:rsid w:val="00B472C6"/>
    <w:pPr>
      <w:spacing w:before="0" w:line="240" w:lineRule="auto"/>
    </w:pPr>
    <w:rPr>
      <w:rFonts w:ascii="Helvetica" w:hAnsi="Helvetica" w:cs="Times New Roman"/>
      <w:b/>
      <w:color w:val="404040"/>
      <w:sz w:val="26"/>
      <w:szCs w:val="22"/>
      <w:lang w:val="en-AU" w:eastAsia="ja-JP"/>
    </w:rPr>
  </w:style>
  <w:style w:type="paragraph" w:customStyle="1" w:styleId="ISBN">
    <w:name w:val="ISBN"/>
    <w:basedOn w:val="Normal"/>
    <w:uiPriority w:val="99"/>
    <w:semiHidden/>
    <w:rsid w:val="00B472C6"/>
    <w:pPr>
      <w:suppressAutoHyphens/>
      <w:autoSpaceDE w:val="0"/>
      <w:autoSpaceDN w:val="0"/>
      <w:adjustRightInd w:val="0"/>
      <w:spacing w:before="0" w:line="160" w:lineRule="atLeast"/>
      <w:jc w:val="right"/>
      <w:textAlignment w:val="center"/>
    </w:pPr>
    <w:rPr>
      <w:rFonts w:ascii="Source Sans Pro (OTF)" w:eastAsia="Cambria" w:hAnsi="Source Sans Pro (OTF)" w:cs="Source Sans Pro (OTF)"/>
      <w:color w:val="000000"/>
      <w:sz w:val="12"/>
      <w:szCs w:val="12"/>
      <w:lang w:val="en-GB" w:eastAsia="en-NZ"/>
    </w:rPr>
  </w:style>
  <w:style w:type="character" w:customStyle="1" w:styleId="UnresolvedMention1">
    <w:name w:val="Unresolved Mention1"/>
    <w:basedOn w:val="DefaultParagraphFont"/>
    <w:uiPriority w:val="99"/>
    <w:semiHidden/>
    <w:unhideWhenUsed/>
    <w:rsid w:val="009F4C58"/>
    <w:rPr>
      <w:color w:val="605E5C"/>
      <w:shd w:val="clear" w:color="auto" w:fill="E1DFDD"/>
    </w:rPr>
  </w:style>
  <w:style w:type="paragraph" w:styleId="ListParagraph">
    <w:name w:val="List Paragraph"/>
    <w:basedOn w:val="Normal"/>
    <w:uiPriority w:val="34"/>
    <w:qFormat/>
    <w:rsid w:val="00B472C6"/>
    <w:pPr>
      <w:spacing w:before="0" w:after="200"/>
      <w:ind w:left="720"/>
      <w:contextualSpacing/>
    </w:pPr>
    <w:rPr>
      <w:rFonts w:asciiTheme="minorHAnsi" w:eastAsiaTheme="minorHAnsi" w:hAnsiTheme="minorHAnsi" w:cstheme="minorBidi"/>
      <w:sz w:val="22"/>
      <w:szCs w:val="22"/>
    </w:rPr>
  </w:style>
  <w:style w:type="paragraph" w:customStyle="1" w:styleId="Tablebullet">
    <w:name w:val="Table bullet"/>
    <w:basedOn w:val="Normal"/>
    <w:link w:val="TablebulletChar"/>
    <w:semiHidden/>
    <w:qFormat/>
    <w:rsid w:val="00B472C6"/>
    <w:pPr>
      <w:numPr>
        <w:numId w:val="11"/>
      </w:numPr>
      <w:spacing w:before="0" w:line="240" w:lineRule="auto"/>
    </w:pPr>
    <w:rPr>
      <w:rFonts w:eastAsia="Times New Roman" w:cs="Times New Roman"/>
      <w:color w:val="000000"/>
      <w:sz w:val="22"/>
      <w:szCs w:val="20"/>
    </w:rPr>
  </w:style>
  <w:style w:type="paragraph" w:customStyle="1" w:styleId="Tabletext">
    <w:name w:val="Table text"/>
    <w:basedOn w:val="Normal"/>
    <w:semiHidden/>
    <w:qFormat/>
    <w:rsid w:val="00B472C6"/>
    <w:pPr>
      <w:spacing w:before="0" w:line="240" w:lineRule="auto"/>
    </w:pPr>
    <w:rPr>
      <w:rFonts w:eastAsia="Times New Roman" w:cs="Times New Roman"/>
      <w:color w:val="000000"/>
      <w:sz w:val="22"/>
      <w:szCs w:val="20"/>
      <w:shd w:val="clear" w:color="auto" w:fill="FDFDFD"/>
    </w:rPr>
  </w:style>
  <w:style w:type="character" w:customStyle="1" w:styleId="TablebulletChar">
    <w:name w:val="Table bullet Char"/>
    <w:basedOn w:val="DefaultParagraphFont"/>
    <w:link w:val="Tablebullet"/>
    <w:semiHidden/>
    <w:rsid w:val="00B472C6"/>
    <w:rPr>
      <w:rFonts w:eastAsia="Times New Roman" w:cs="Times New Roman"/>
      <w:color w:val="000000"/>
      <w:sz w:val="22"/>
      <w:szCs w:val="20"/>
      <w:lang w:eastAsia="en-US"/>
    </w:rPr>
  </w:style>
  <w:style w:type="paragraph" w:customStyle="1" w:styleId="TSMtextbulletsdash">
    <w:name w:val="TSM text bullets dash"/>
    <w:basedOn w:val="TSMtextbullets"/>
    <w:uiPriority w:val="3"/>
    <w:qFormat/>
    <w:rsid w:val="00B472C6"/>
    <w:pPr>
      <w:numPr>
        <w:numId w:val="14"/>
      </w:numPr>
    </w:pPr>
  </w:style>
  <w:style w:type="paragraph" w:customStyle="1" w:styleId="TSMtextnumberedlastpage">
    <w:name w:val="TSM text numbered last page"/>
    <w:basedOn w:val="TSMtext"/>
    <w:uiPriority w:val="10"/>
    <w:qFormat/>
    <w:rsid w:val="00B472C6"/>
    <w:pPr>
      <w:numPr>
        <w:numId w:val="15"/>
      </w:numPr>
      <w:spacing w:before="0" w:line="280" w:lineRule="atLeast"/>
    </w:pPr>
    <w:rPr>
      <w:sz w:val="21"/>
    </w:rPr>
  </w:style>
  <w:style w:type="paragraph" w:customStyle="1" w:styleId="Heading3lastpage">
    <w:name w:val="Heading 3 last page"/>
    <w:basedOn w:val="Heading3"/>
    <w:uiPriority w:val="8"/>
    <w:qFormat/>
    <w:rsid w:val="00B472C6"/>
    <w:pPr>
      <w:spacing w:before="240"/>
    </w:pPr>
    <w:rPr>
      <w:sz w:val="22"/>
    </w:rPr>
  </w:style>
  <w:style w:type="character" w:customStyle="1" w:styleId="UnresolvedMention10">
    <w:name w:val="Unresolved Mention1"/>
    <w:basedOn w:val="DefaultParagraphFont"/>
    <w:uiPriority w:val="99"/>
    <w:semiHidden/>
    <w:unhideWhenUsed/>
    <w:rsid w:val="00B472C6"/>
    <w:rPr>
      <w:color w:val="605E5C"/>
      <w:shd w:val="clear" w:color="auto" w:fill="E1DFDD"/>
    </w:rPr>
  </w:style>
  <w:style w:type="paragraph" w:customStyle="1" w:styleId="Heading2lastpage">
    <w:name w:val="Heading 2 last page"/>
    <w:basedOn w:val="Heading2"/>
    <w:uiPriority w:val="7"/>
    <w:qFormat/>
    <w:rsid w:val="00B472C6"/>
    <w:pPr>
      <w:spacing w:before="240"/>
    </w:pPr>
    <w:rPr>
      <w:color w:val="auto"/>
      <w:sz w:val="28"/>
      <w:szCs w:val="32"/>
    </w:rPr>
  </w:style>
  <w:style w:type="paragraph" w:customStyle="1" w:styleId="Bullet">
    <w:name w:val="Bullet"/>
    <w:basedOn w:val="Normal"/>
    <w:rsid w:val="00B472C6"/>
    <w:pPr>
      <w:numPr>
        <w:numId w:val="10"/>
      </w:numPr>
      <w:tabs>
        <w:tab w:val="clear" w:pos="360"/>
        <w:tab w:val="num" w:pos="720"/>
      </w:tabs>
      <w:spacing w:before="0" w:after="80" w:line="280" w:lineRule="exact"/>
    </w:pPr>
    <w:rPr>
      <w:rFonts w:ascii="Times New Roman" w:eastAsia="Times New Roman" w:hAnsi="Times New Roman" w:cs="Times New Roman"/>
      <w:sz w:val="24"/>
      <w:szCs w:val="22"/>
      <w:lang w:val="en-AU"/>
    </w:rPr>
  </w:style>
  <w:style w:type="character" w:customStyle="1" w:styleId="apple-converted-space">
    <w:name w:val="apple-converted-space"/>
    <w:basedOn w:val="DefaultParagraphFont"/>
    <w:rsid w:val="00B472C6"/>
  </w:style>
  <w:style w:type="character" w:customStyle="1" w:styleId="UnresolvedMention2">
    <w:name w:val="Unresolved Mention2"/>
    <w:basedOn w:val="DefaultParagraphFont"/>
    <w:uiPriority w:val="99"/>
    <w:semiHidden/>
    <w:unhideWhenUsed/>
    <w:rsid w:val="00B472C6"/>
    <w:rPr>
      <w:color w:val="605E5C"/>
      <w:shd w:val="clear" w:color="auto" w:fill="E1DFDD"/>
    </w:rPr>
  </w:style>
  <w:style w:type="paragraph" w:customStyle="1" w:styleId="FooterSmall">
    <w:name w:val="Footer Small"/>
    <w:basedOn w:val="Normal"/>
    <w:qFormat/>
    <w:rsid w:val="00B472C6"/>
    <w:pPr>
      <w:spacing w:before="0" w:line="240" w:lineRule="auto"/>
      <w:jc w:val="right"/>
    </w:pPr>
    <w:rPr>
      <w:rFonts w:ascii="Arial" w:hAnsi="Arial"/>
      <w:sz w:val="11"/>
      <w:szCs w:val="11"/>
      <w:lang w:val="en-AU"/>
    </w:rPr>
  </w:style>
  <w:style w:type="character" w:customStyle="1" w:styleId="UnresolvedMention3">
    <w:name w:val="Unresolved Mention3"/>
    <w:basedOn w:val="DefaultParagraphFont"/>
    <w:uiPriority w:val="99"/>
    <w:semiHidden/>
    <w:unhideWhenUsed/>
    <w:rsid w:val="000078E1"/>
    <w:rPr>
      <w:color w:val="605E5C"/>
      <w:shd w:val="clear" w:color="auto" w:fill="E1DFDD"/>
    </w:rPr>
  </w:style>
  <w:style w:type="paragraph" w:customStyle="1" w:styleId="BodyA">
    <w:name w:val="Body A"/>
    <w:rsid w:val="00B472C6"/>
    <w:pPr>
      <w:pBdr>
        <w:top w:val="nil"/>
        <w:left w:val="nil"/>
        <w:bottom w:val="nil"/>
        <w:right w:val="nil"/>
        <w:between w:val="nil"/>
        <w:bar w:val="nil"/>
      </w:pBdr>
      <w:spacing w:before="0" w:line="240" w:lineRule="auto"/>
    </w:pPr>
    <w:rPr>
      <w:rFonts w:ascii="Helvetica Neue" w:eastAsia="Arial Unicode MS" w:hAnsi="Helvetica Neue" w:cs="Arial Unicode MS"/>
      <w:color w:val="000000"/>
      <w:sz w:val="22"/>
      <w:szCs w:val="22"/>
      <w:u w:color="000000"/>
      <w:bdr w:val="nil"/>
      <w:lang w:val="en-US" w:eastAsia="en-US"/>
      <w14:textOutline w14:w="12700" w14:cap="flat" w14:cmpd="sng" w14:algn="ctr">
        <w14:noFill/>
        <w14:prstDash w14:val="solid"/>
        <w14:miter w14:lim="400000"/>
      </w14:textOutli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top w:w="227" w:type="dxa"/>
        <w:left w:w="340" w:type="dxa"/>
        <w:bottom w:w="227" w:type="dxa"/>
        <w:right w:w="34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B472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literacyonline.tki.org.nz/Literacy-Online/Planning-for-my-students-needs/Effective-Literacy-Practice-Years-5-8/Approaches-to-teaching-readin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teracyonline.tki.org.nz/Literacy-Online/Planning-for-my-students-needs/Effective-Literacy-Practice-Years-5-8/Teaching-comprehension"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curriculumprogresstools.education.govt.nz/lpf-too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hooljournal.tki.org.nz" TargetMode="External"/><Relationship Id="rId5" Type="http://schemas.openxmlformats.org/officeDocument/2006/relationships/webSettings" Target="webSettings.xml"/><Relationship Id="rId15" Type="http://schemas.openxmlformats.org/officeDocument/2006/relationships/hyperlink" Target="https://nzcurriculum.tki.org.nz/The-New-Zealand-Curriculum/Social-sciences"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urriculumprogresstools.education.govt.nz/lpf-tool/" TargetMode="External"/><Relationship Id="rId14" Type="http://schemas.openxmlformats.org/officeDocument/2006/relationships/hyperlink" Target="http://nzcurriculum.tki.org.nz/The-New-Zealand-Curriculum/English"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chooljournal.tki.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cZT34GKcXPuUZ0y1cLcq3hgg4w==">AMUW2mUpHRJ+RLx5lNHse41BreCAOyfvUY7Xi7G4YFuZNGFNAf3QZ6isXpKE/A4zrB7FwjMbp2KaUC+1UXO6f7Q4xsxWtcXp+BP3rHqhlPQLUDj33wFj4M0=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1171</Words>
  <Characters>6679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Jo Elliot</cp:lastModifiedBy>
  <cp:revision>5</cp:revision>
  <dcterms:created xsi:type="dcterms:W3CDTF">2021-05-06T22:22:00Z</dcterms:created>
  <dcterms:modified xsi:type="dcterms:W3CDTF">2021-05-07T02:15:00Z</dcterms:modified>
</cp:coreProperties>
</file>