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68AC6" w14:textId="1232483D" w:rsidR="00305E0E" w:rsidRPr="005E53D6" w:rsidRDefault="00142E8A">
      <w:r w:rsidRPr="005E53D6">
        <w:rPr>
          <w:noProof/>
          <w:lang w:eastAsia="en-NZ"/>
        </w:rPr>
        <w:drawing>
          <wp:anchor distT="0" distB="0" distL="114300" distR="114300" simplePos="0" relativeHeight="251670016" behindDoc="0" locked="0" layoutInCell="1" allowOverlap="1" wp14:anchorId="7FDAE9B6" wp14:editId="059353B7">
            <wp:simplePos x="0" y="0"/>
            <wp:positionH relativeFrom="column">
              <wp:posOffset>5189855</wp:posOffset>
            </wp:positionH>
            <wp:positionV relativeFrom="paragraph">
              <wp:posOffset>-380365</wp:posOffset>
            </wp:positionV>
            <wp:extent cx="1259840" cy="17208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9295-SchoolJournal Level4-June 2018 V4.jpg"/>
                    <pic:cNvPicPr/>
                  </pic:nvPicPr>
                  <pic:blipFill>
                    <a:blip r:embed="rId8"/>
                    <a:stretch>
                      <a:fillRect/>
                    </a:stretch>
                  </pic:blipFill>
                  <pic:spPr>
                    <a:xfrm>
                      <a:off x="0" y="0"/>
                      <a:ext cx="1259840" cy="1720850"/>
                    </a:xfrm>
                    <a:prstGeom prst="rect">
                      <a:avLst/>
                    </a:prstGeom>
                  </pic:spPr>
                </pic:pic>
              </a:graphicData>
            </a:graphic>
            <wp14:sizeRelH relativeFrom="margin">
              <wp14:pctWidth>0</wp14:pctWidth>
            </wp14:sizeRelH>
            <wp14:sizeRelV relativeFrom="margin">
              <wp14:pctHeight>0</wp14:pctHeight>
            </wp14:sizeRelV>
          </wp:anchor>
        </w:drawing>
      </w:r>
      <w:r w:rsidR="00F33B15" w:rsidRPr="005E53D6">
        <w:rPr>
          <w:noProof/>
          <w:lang w:eastAsia="en-NZ"/>
        </w:rPr>
        <mc:AlternateContent>
          <mc:Choice Requires="wps">
            <w:drawing>
              <wp:anchor distT="0" distB="0" distL="114300" distR="114300" simplePos="0" relativeHeight="251642368" behindDoc="0" locked="0" layoutInCell="1" allowOverlap="1" wp14:anchorId="1DE031E5" wp14:editId="2E0A131E">
                <wp:simplePos x="0" y="0"/>
                <wp:positionH relativeFrom="column">
                  <wp:posOffset>2894577</wp:posOffset>
                </wp:positionH>
                <wp:positionV relativeFrom="paragraph">
                  <wp:posOffset>-39453</wp:posOffset>
                </wp:positionV>
                <wp:extent cx="1367625" cy="542925"/>
                <wp:effectExtent l="0" t="0" r="23495" b="28575"/>
                <wp:wrapNone/>
                <wp:docPr id="1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542925"/>
                        </a:xfrm>
                        <a:prstGeom prst="rect">
                          <a:avLst/>
                        </a:prstGeom>
                        <a:solidFill>
                          <a:srgbClr val="00344D"/>
                        </a:solidFill>
                        <a:ln w="3175">
                          <a:solidFill>
                            <a:srgbClr val="00344D"/>
                          </a:solidFill>
                          <a:miter lim="800000"/>
                          <a:headEnd/>
                          <a:tailEnd/>
                        </a:ln>
                      </wps:spPr>
                      <wps:txbx>
                        <w:txbxContent>
                          <w:p w14:paraId="64C8C9DC" w14:textId="77777777" w:rsidR="00B4393D" w:rsidRDefault="00B4393D" w:rsidP="00C22A0B">
                            <w:pPr>
                              <w:pStyle w:val="Byline"/>
                              <w:ind w:left="0"/>
                              <w:rPr>
                                <w:sz w:val="16"/>
                                <w:szCs w:val="16"/>
                              </w:rPr>
                            </w:pPr>
                            <w:r w:rsidRPr="00C22A0B">
                              <w:rPr>
                                <w:sz w:val="16"/>
                                <w:szCs w:val="16"/>
                              </w:rPr>
                              <w:t xml:space="preserve">School Journal </w:t>
                            </w:r>
                          </w:p>
                          <w:p w14:paraId="090E9D92" w14:textId="3E3EC996" w:rsidR="00B4393D" w:rsidRPr="00C22A0B" w:rsidRDefault="00B4393D" w:rsidP="00C22A0B">
                            <w:pPr>
                              <w:pStyle w:val="Byline"/>
                              <w:ind w:left="0"/>
                              <w:rPr>
                                <w:sz w:val="16"/>
                                <w:szCs w:val="16"/>
                              </w:rPr>
                            </w:pPr>
                            <w:r w:rsidRPr="00C22A0B">
                              <w:rPr>
                                <w:sz w:val="16"/>
                                <w:szCs w:val="16"/>
                              </w:rPr>
                              <w:t xml:space="preserve">Level </w:t>
                            </w:r>
                            <w:r>
                              <w:rPr>
                                <w:sz w:val="16"/>
                                <w:szCs w:val="16"/>
                              </w:rPr>
                              <w:t>4, May 2020</w:t>
                            </w:r>
                          </w:p>
                          <w:p w14:paraId="10BFA65C" w14:textId="41799E6D" w:rsidR="00B4393D" w:rsidRPr="00F33B15" w:rsidRDefault="00B4393D" w:rsidP="00271A30">
                            <w:pPr>
                              <w:spacing w:before="0"/>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31E5" id="_x0000_t202" coordsize="21600,21600" o:spt="202" path="m,l,21600r21600,l21600,xe">
                <v:stroke joinstyle="miter"/>
                <v:path gradientshapeok="t" o:connecttype="rect"/>
              </v:shapetype>
              <v:shape id="Text Box 448" o:spid="_x0000_s1026" type="#_x0000_t202" style="position:absolute;margin-left:227.9pt;margin-top:-3.1pt;width:107.7pt;height:42.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" fillcolor="#00344d" strokecolor="#00344d" strokeweight=".25pt">
                <v:textbox>
                  <w:txbxContent>
                    <w:p w14:paraId="64C8C9DC" w14:textId="77777777" w:rsidR="00B4393D" w:rsidRDefault="00B4393D" w:rsidP="00C22A0B">
                      <w:pPr>
                        <w:pStyle w:val="Byline"/>
                        <w:ind w:left="0"/>
                        <w:rPr>
                          <w:sz w:val="16"/>
                          <w:szCs w:val="16"/>
                        </w:rPr>
                      </w:pPr>
                      <w:r w:rsidRPr="00C22A0B">
                        <w:rPr>
                          <w:sz w:val="16"/>
                          <w:szCs w:val="16"/>
                        </w:rPr>
                        <w:t xml:space="preserve">School Journal </w:t>
                      </w:r>
                    </w:p>
                    <w:p w14:paraId="090E9D92" w14:textId="3E3EC996" w:rsidR="00B4393D" w:rsidRPr="00C22A0B" w:rsidRDefault="00B4393D" w:rsidP="00C22A0B">
                      <w:pPr>
                        <w:pStyle w:val="Byline"/>
                        <w:ind w:left="0"/>
                        <w:rPr>
                          <w:sz w:val="16"/>
                          <w:szCs w:val="16"/>
                        </w:rPr>
                      </w:pPr>
                      <w:r w:rsidRPr="00C22A0B">
                        <w:rPr>
                          <w:sz w:val="16"/>
                          <w:szCs w:val="16"/>
                        </w:rPr>
                        <w:t xml:space="preserve">Level </w:t>
                      </w:r>
                      <w:r>
                        <w:rPr>
                          <w:sz w:val="16"/>
                          <w:szCs w:val="16"/>
                        </w:rPr>
                        <w:t>4, May 2020</w:t>
                      </w:r>
                    </w:p>
                    <w:p w14:paraId="10BFA65C" w14:textId="41799E6D" w:rsidR="00B4393D" w:rsidRPr="00F33B15" w:rsidRDefault="00B4393D" w:rsidP="00271A30">
                      <w:pPr>
                        <w:spacing w:before="0"/>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8</w:t>
                      </w:r>
                    </w:p>
                  </w:txbxContent>
                </v:textbox>
              </v:shape>
            </w:pict>
          </mc:Fallback>
        </mc:AlternateContent>
      </w:r>
      <w:r w:rsidR="00D21807" w:rsidRPr="005E53D6">
        <w:rPr>
          <w:noProof/>
          <w:lang w:eastAsia="en-NZ"/>
        </w:rPr>
        <mc:AlternateContent>
          <mc:Choice Requires="wps">
            <w:drawing>
              <wp:anchor distT="0" distB="0" distL="114300" distR="114300" simplePos="0" relativeHeight="251650560" behindDoc="1" locked="0" layoutInCell="0" allowOverlap="1" wp14:anchorId="4804FCFE" wp14:editId="56F1EDB2">
                <wp:simplePos x="0" y="0"/>
                <wp:positionH relativeFrom="column">
                  <wp:posOffset>-540385</wp:posOffset>
                </wp:positionH>
                <wp:positionV relativeFrom="paragraph">
                  <wp:posOffset>-201930</wp:posOffset>
                </wp:positionV>
                <wp:extent cx="7559040" cy="789305"/>
                <wp:effectExtent l="0" t="0" r="3810" b="0"/>
                <wp:wrapNone/>
                <wp:docPr id="12"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040" cy="789305"/>
                        </a:xfrm>
                        <a:prstGeom prst="rect">
                          <a:avLst/>
                        </a:prstGeom>
                        <a:solidFill>
                          <a:srgbClr val="00344D"/>
                        </a:solidFill>
                        <a:ln>
                          <a:noFill/>
                        </a:ln>
                        <a:effectLst/>
                      </wps:spPr>
                      <wps:txbx>
                        <w:txbxContent>
                          <w:p w14:paraId="61827C9C" w14:textId="0F267FB3" w:rsidR="00B4393D" w:rsidRPr="00375603" w:rsidRDefault="00B4393D" w:rsidP="00C22A0B">
                            <w:pPr>
                              <w:pStyle w:val="Heading1"/>
                              <w:rPr>
                                <w:color w:val="000000"/>
                              </w:rPr>
                            </w:pPr>
                            <w:r>
                              <w:t>Game Changers</w:t>
                            </w:r>
                          </w:p>
                          <w:p w14:paraId="65F3671A" w14:textId="06D776F9" w:rsidR="00B4393D" w:rsidRPr="00375603" w:rsidRDefault="00B4393D" w:rsidP="00C22A0B">
                            <w:pPr>
                              <w:pStyle w:val="Byline"/>
                            </w:pPr>
                            <w:r>
                              <w:rPr>
                                <w:spacing w:val="-1"/>
                              </w:rPr>
                              <w:t>by Clare Bardsley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4FCFE" id="Rectangle 440" o:spid="_x0000_s1027" style="position:absolute;margin-left:-42.55pt;margin-top:-15.9pt;width:595.2pt;height:6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" o:allowincell="f" fillcolor="#00344d" stroked="f">
                <v:path arrowok="t"/>
                <v:textbox>
                  <w:txbxContent>
                    <w:p w14:paraId="61827C9C" w14:textId="0F267FB3" w:rsidR="00B4393D" w:rsidRPr="00375603" w:rsidRDefault="00B4393D" w:rsidP="00C22A0B">
                      <w:pPr>
                        <w:pStyle w:val="Heading1"/>
                        <w:rPr>
                          <w:color w:val="000000"/>
                        </w:rPr>
                      </w:pPr>
                      <w:r>
                        <w:t>Game Changers</w:t>
                      </w:r>
                    </w:p>
                    <w:p w14:paraId="65F3671A" w14:textId="06D776F9" w:rsidR="00B4393D" w:rsidRPr="00375603" w:rsidRDefault="00B4393D" w:rsidP="00C22A0B">
                      <w:pPr>
                        <w:pStyle w:val="Byline"/>
                      </w:pPr>
                      <w:r>
                        <w:rPr>
                          <w:spacing w:val="-1"/>
                        </w:rPr>
                        <w:t>by Clare Bardsley</w:t>
                      </w:r>
                    </w:p>
                  </w:txbxContent>
                </v:textbox>
              </v:rect>
            </w:pict>
          </mc:Fallback>
        </mc:AlternateContent>
      </w:r>
      <w:r w:rsidR="00D21807" w:rsidRPr="005E53D6">
        <w:rPr>
          <w:noProof/>
          <w:lang w:eastAsia="en-NZ"/>
        </w:rPr>
        <mc:AlternateContent>
          <mc:Choice Requires="wps">
            <w:drawing>
              <wp:anchor distT="0" distB="0" distL="114300" distR="114300" simplePos="0" relativeHeight="251646464" behindDoc="1" locked="0" layoutInCell="0" allowOverlap="1" wp14:anchorId="475C3E10" wp14:editId="38C5CB20">
                <wp:simplePos x="0" y="0"/>
                <wp:positionH relativeFrom="column">
                  <wp:posOffset>-540385</wp:posOffset>
                </wp:positionH>
                <wp:positionV relativeFrom="paragraph">
                  <wp:posOffset>-107315</wp:posOffset>
                </wp:positionV>
                <wp:extent cx="5448300" cy="67945"/>
                <wp:effectExtent l="0" t="4445" r="0" b="3810"/>
                <wp:wrapNone/>
                <wp:docPr id="11"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0" cy="67945"/>
                        </a:xfrm>
                        <a:prstGeom prst="rect">
                          <a:avLst/>
                        </a:prstGeom>
                        <a:solidFill>
                          <a:srgbClr val="231F2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7B179" id="Rectangle 438" o:spid="_x0000_s1026" style="position:absolute;margin-left:-42.55pt;margin-top:-8.45pt;width:429pt;height:5.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" o:allowincell="f" fillcolor="#231f20" stroked="f">
                <v:path arrowok="t"/>
              </v:rect>
            </w:pict>
          </mc:Fallback>
        </mc:AlternateContent>
      </w:r>
    </w:p>
    <w:p w14:paraId="1286944A" w14:textId="77777777" w:rsidR="00305E0E" w:rsidRPr="005E53D6" w:rsidRDefault="00305E0E"/>
    <w:p w14:paraId="4FF3A3DD" w14:textId="77777777" w:rsidR="009F3DD5" w:rsidRPr="005E53D6" w:rsidRDefault="009F3DD5"/>
    <w:p w14:paraId="50E22BFA" w14:textId="63FA7AC2" w:rsidR="00EC30A4" w:rsidRPr="005E53D6" w:rsidRDefault="00121F34" w:rsidP="00121F34">
      <w:pPr>
        <w:pStyle w:val="TSMtext"/>
        <w:ind w:left="567" w:right="2552" w:hanging="567"/>
      </w:pPr>
      <w:r w:rsidRPr="005E53D6">
        <w:rPr>
          <w:rFonts w:ascii="Source Sans Pro" w:hAnsi="Source Sans Pro" w:cs="Source Sans Pro"/>
          <w:noProof/>
          <w:lang w:eastAsia="en-NZ"/>
        </w:rPr>
        <w:drawing>
          <wp:anchor distT="0" distB="0" distL="114300" distR="114300" simplePos="0" relativeHeight="251674112" behindDoc="0" locked="0" layoutInCell="1" allowOverlap="1" wp14:anchorId="170E56E8" wp14:editId="1C28B250">
            <wp:simplePos x="0" y="0"/>
            <wp:positionH relativeFrom="margin">
              <wp:align>left</wp:align>
            </wp:positionH>
            <wp:positionV relativeFrom="paragraph">
              <wp:posOffset>94864</wp:posOffset>
            </wp:positionV>
            <wp:extent cx="241200" cy="241200"/>
            <wp:effectExtent l="0" t="0" r="6985" b="698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F-Icon.eps"/>
                    <pic:cNvPicPr/>
                  </pic:nvPicPr>
                  <pic:blipFill>
                    <a:blip r:embed="rId9"/>
                    <a:stretch>
                      <a:fillRect/>
                    </a:stretch>
                  </pic:blipFill>
                  <pic:spPr>
                    <a:xfrm>
                      <a:off x="0" y="0"/>
                      <a:ext cx="241200" cy="241200"/>
                    </a:xfrm>
                    <a:prstGeom prst="rect">
                      <a:avLst/>
                    </a:prstGeom>
                  </pic:spPr>
                </pic:pic>
              </a:graphicData>
            </a:graphic>
            <wp14:sizeRelH relativeFrom="margin">
              <wp14:pctWidth>0</wp14:pctWidth>
            </wp14:sizeRelH>
            <wp14:sizeRelV relativeFrom="margin">
              <wp14:pctHeight>0</wp14:pctHeight>
            </wp14:sizeRelV>
          </wp:anchor>
        </w:drawing>
      </w:r>
      <w:r w:rsidR="00EC30A4" w:rsidRPr="005E53D6">
        <w:rPr>
          <w:iCs/>
        </w:rPr>
        <w:t>The</w:t>
      </w:r>
      <w:r w:rsidR="00EC30A4" w:rsidRPr="005E53D6">
        <w:rPr>
          <w:i/>
          <w:iCs/>
        </w:rPr>
        <w:t xml:space="preserve"> </w:t>
      </w:r>
      <w:hyperlink r:id="rId10" w:history="1">
        <w:r w:rsidR="00A34E8E" w:rsidRPr="001319DD">
          <w:rPr>
            <w:rStyle w:val="Hyperlink"/>
            <w:szCs w:val="17"/>
          </w:rPr>
          <w:t>Learning Progression Framework</w:t>
        </w:r>
      </w:hyperlink>
      <w:r w:rsidR="00A34E8E" w:rsidRPr="001319DD">
        <w:rPr>
          <w:rStyle w:val="Hyperlink"/>
          <w:szCs w:val="17"/>
        </w:rPr>
        <w:t>s</w:t>
      </w:r>
      <w:r w:rsidR="00A34E8E" w:rsidRPr="001319DD">
        <w:t xml:space="preserve"> </w:t>
      </w:r>
      <w:r w:rsidR="00EC30A4" w:rsidRPr="005E53D6">
        <w:t>describe significant signposts in reading and writing as students develop and apply their literacy knowledge and skills with increasing expertise from school entry to the end of year 10.</w:t>
      </w:r>
    </w:p>
    <w:p w14:paraId="0FBDF5BB" w14:textId="77777777" w:rsidR="004B4BB9" w:rsidRPr="005E53D6" w:rsidRDefault="004B4BB9" w:rsidP="0013585F">
      <w:pPr>
        <w:pStyle w:val="Heading2"/>
      </w:pPr>
      <w:r w:rsidRPr="005E53D6">
        <w:t>Overview</w:t>
      </w:r>
    </w:p>
    <w:p w14:paraId="0725A6D5" w14:textId="2B78D94F" w:rsidR="00A33F47" w:rsidRPr="005E53D6" w:rsidRDefault="00A33F47" w:rsidP="00A33F47">
      <w:pPr>
        <w:pStyle w:val="TSMtext"/>
      </w:pPr>
      <w:r w:rsidRPr="005E53D6">
        <w:t xml:space="preserve">The students at Newlands Intermediate have learnt that creating successful digital technologies requires a realistic, think-small approach – and that it’s </w:t>
      </w:r>
      <w:r w:rsidR="00CD747B" w:rsidRPr="005E53D6">
        <w:t>OK</w:t>
      </w:r>
      <w:r w:rsidRPr="005E53D6">
        <w:t xml:space="preserve"> to make mistakes. As well as attempting to build their own game, they were also part of a real-world software development team that developed and tested Mixiply, a platform for making games and apps that use augmented and virtual</w:t>
      </w:r>
      <w:r w:rsidR="00F852D5" w:rsidRPr="005E53D6">
        <w:t> </w:t>
      </w:r>
      <w:r w:rsidRPr="005E53D6">
        <w:t>reality.</w:t>
      </w:r>
    </w:p>
    <w:p w14:paraId="6C43FEB5" w14:textId="059BF9CF" w:rsidR="004B4BB9" w:rsidRPr="005E53D6" w:rsidRDefault="004B4BB9" w:rsidP="00CD4D45">
      <w:pPr>
        <w:pStyle w:val="TSMtext"/>
      </w:pPr>
      <w:r w:rsidRPr="005E53D6">
        <w:t xml:space="preserve">A PDF of the text </w:t>
      </w:r>
      <w:r w:rsidR="00D02042" w:rsidRPr="005E53D6">
        <w:t>is</w:t>
      </w:r>
      <w:r w:rsidRPr="005E53D6">
        <w:t xml:space="preserve"> available at </w:t>
      </w:r>
      <w:hyperlink r:id="rId11" w:history="1">
        <w:r w:rsidRPr="005E53D6">
          <w:rPr>
            <w:rStyle w:val="Hyperlink"/>
          </w:rPr>
          <w:t>www.schooljournal.tki.org.nz</w:t>
        </w:r>
      </w:hyperlink>
    </w:p>
    <w:p w14:paraId="078F5254" w14:textId="0F761349" w:rsidR="00177B9F" w:rsidRPr="005E53D6" w:rsidRDefault="00177B9F" w:rsidP="0013585F">
      <w:pPr>
        <w:pStyle w:val="Heading2"/>
        <w:spacing w:after="120"/>
        <w:rPr>
          <w:color w:val="000000"/>
        </w:rPr>
      </w:pPr>
      <w:r w:rsidRPr="005E53D6">
        <w:t>Theme</w:t>
      </w:r>
      <w:r w:rsidR="00D02042" w:rsidRPr="005E53D6">
        <w:t>s</w:t>
      </w:r>
    </w:p>
    <w:p w14:paraId="5DA7E51D" w14:textId="287838FE" w:rsidR="00A33F47" w:rsidRPr="005E53D6" w:rsidRDefault="0061124D" w:rsidP="00A33F47">
      <w:pPr>
        <w:pStyle w:val="TSMtextbullets"/>
      </w:pPr>
      <w:r>
        <w:t>G</w:t>
      </w:r>
      <w:r w:rsidR="00A33F47" w:rsidRPr="005E53D6">
        <w:t>rowth mindset</w:t>
      </w:r>
      <w:r>
        <w:t>s</w:t>
      </w:r>
    </w:p>
    <w:p w14:paraId="0D0D706A" w14:textId="40424789" w:rsidR="00A33F47" w:rsidRPr="005E53D6" w:rsidRDefault="00A33F47" w:rsidP="007B21B6">
      <w:pPr>
        <w:pStyle w:val="TSMtextbullets"/>
      </w:pPr>
      <w:r w:rsidRPr="005E53D6">
        <w:t>Collaboration and co</w:t>
      </w:r>
      <w:r w:rsidR="00CD747B" w:rsidRPr="005E53D6">
        <w:t>-</w:t>
      </w:r>
      <w:r w:rsidRPr="005E53D6">
        <w:t xml:space="preserve">operation </w:t>
      </w:r>
    </w:p>
    <w:p w14:paraId="6A3C043E" w14:textId="77777777" w:rsidR="00177B9F" w:rsidRPr="005E53D6" w:rsidRDefault="008606E7" w:rsidP="0013585F">
      <w:pPr>
        <w:pStyle w:val="Heading2"/>
      </w:pPr>
      <w:r w:rsidRPr="005E53D6">
        <w:t>Related t</w:t>
      </w:r>
      <w:r w:rsidR="00177B9F" w:rsidRPr="005E53D6">
        <w:t>exts</w:t>
      </w:r>
    </w:p>
    <w:p w14:paraId="4890726D" w14:textId="77777777" w:rsidR="00A33F47" w:rsidRPr="005E53D6" w:rsidRDefault="00A33F47" w:rsidP="008A4E42">
      <w:pPr>
        <w:pStyle w:val="TSMtext"/>
      </w:pPr>
      <w:r w:rsidRPr="005E53D6">
        <w:t>“</w:t>
      </w:r>
      <w:r w:rsidRPr="005E53D6">
        <w:rPr>
          <w:b/>
          <w:bCs/>
        </w:rPr>
        <w:t>Talking to the River</w:t>
      </w:r>
      <w:r w:rsidRPr="005E53D6">
        <w:t xml:space="preserve">” SJ L3 June 2018 | </w:t>
      </w:r>
      <w:r w:rsidRPr="005E53D6">
        <w:rPr>
          <w:i/>
        </w:rPr>
        <w:t>Digital Space</w:t>
      </w:r>
      <w:r w:rsidRPr="005E53D6">
        <w:t xml:space="preserve"> Connected L4 2018 | </w:t>
      </w:r>
      <w:r w:rsidRPr="005E53D6">
        <w:rPr>
          <w:i/>
        </w:rPr>
        <w:t>Cracking the Code</w:t>
      </w:r>
      <w:r w:rsidRPr="005E53D6">
        <w:t xml:space="preserve"> Connected L3 2018</w:t>
      </w:r>
    </w:p>
    <w:p w14:paraId="711DA79B" w14:textId="77777777" w:rsidR="00177B9F" w:rsidRPr="005E53D6" w:rsidRDefault="00DC29A5" w:rsidP="008A4E42">
      <w:pPr>
        <w:pStyle w:val="Heading2"/>
        <w:spacing w:before="240" w:after="80"/>
      </w:pPr>
      <w:r w:rsidRPr="005E53D6">
        <w:t>S</w:t>
      </w:r>
      <w:r w:rsidR="00177B9F" w:rsidRPr="005E53D6">
        <w:t>trengthening reading behaviours</w:t>
      </w:r>
      <w:r w:rsidR="00935E8A" w:rsidRPr="005E53D6">
        <w:t xml:space="preserve"> (what to notice)</w:t>
      </w:r>
    </w:p>
    <w:tbl>
      <w:tblPr>
        <w:tblW w:w="10149" w:type="dxa"/>
        <w:tblLayout w:type="fixed"/>
        <w:tblLook w:val="00A0" w:firstRow="1" w:lastRow="0" w:firstColumn="1" w:lastColumn="0" w:noHBand="0" w:noVBand="0"/>
      </w:tblPr>
      <w:tblGrid>
        <w:gridCol w:w="4536"/>
        <w:gridCol w:w="5613"/>
      </w:tblGrid>
      <w:tr w:rsidR="008606E7" w:rsidRPr="005E53D6" w14:paraId="4F60166A" w14:textId="77777777" w:rsidTr="0028096A">
        <w:tc>
          <w:tcPr>
            <w:tcW w:w="4536" w:type="dxa"/>
            <w:tcBorders>
              <w:bottom w:val="single" w:sz="4" w:space="0" w:color="auto"/>
            </w:tcBorders>
            <w:shd w:val="clear" w:color="auto" w:fill="FFFFFF" w:themeFill="background1"/>
          </w:tcPr>
          <w:p w14:paraId="19B3EBCF" w14:textId="77777777" w:rsidR="008606E7" w:rsidRPr="005E53D6" w:rsidRDefault="008606E7" w:rsidP="00E37E34">
            <w:pPr>
              <w:pStyle w:val="Heading3"/>
            </w:pPr>
            <w:r w:rsidRPr="005E53D6">
              <w:t>Text structure and features</w:t>
            </w:r>
          </w:p>
        </w:tc>
        <w:tc>
          <w:tcPr>
            <w:tcW w:w="5613" w:type="dxa"/>
            <w:tcBorders>
              <w:bottom w:val="single" w:sz="4" w:space="0" w:color="auto"/>
            </w:tcBorders>
            <w:shd w:val="clear" w:color="auto" w:fill="FFFFFF" w:themeFill="background1"/>
          </w:tcPr>
          <w:p w14:paraId="266A197A" w14:textId="77777777" w:rsidR="008606E7" w:rsidRPr="005E53D6" w:rsidRDefault="008606E7" w:rsidP="00E37E34">
            <w:pPr>
              <w:pStyle w:val="Heading3"/>
            </w:pPr>
            <w:r w:rsidRPr="005E53D6">
              <w:t>Requiring students to:</w:t>
            </w:r>
          </w:p>
        </w:tc>
      </w:tr>
      <w:tr w:rsidR="008606E7" w:rsidRPr="005E53D6" w14:paraId="523EEBD9" w14:textId="77777777" w:rsidTr="0028096A">
        <w:tc>
          <w:tcPr>
            <w:tcW w:w="4536" w:type="dxa"/>
            <w:shd w:val="clear" w:color="auto" w:fill="F8F0E4"/>
          </w:tcPr>
          <w:p w14:paraId="180C6F48" w14:textId="71A86D23" w:rsidR="00A33F47" w:rsidRPr="005E53D6" w:rsidRDefault="00CD747B" w:rsidP="00F852D5">
            <w:pPr>
              <w:pStyle w:val="TSMtextbullets"/>
              <w:spacing w:before="120"/>
            </w:pPr>
            <w:r w:rsidRPr="005E53D6">
              <w:t>T</w:t>
            </w:r>
            <w:r w:rsidR="00A33F47" w:rsidRPr="005E53D6">
              <w:t xml:space="preserve">echnical information (historical and scientific) </w:t>
            </w:r>
          </w:p>
          <w:p w14:paraId="3015C924" w14:textId="656FBCF1" w:rsidR="00A33F47" w:rsidRPr="005E53D6" w:rsidRDefault="00CD747B" w:rsidP="00A33F47">
            <w:pPr>
              <w:pStyle w:val="TSMtextbullets"/>
            </w:pPr>
            <w:r w:rsidRPr="005E53D6">
              <w:t>A</w:t>
            </w:r>
            <w:r w:rsidR="00A33F47" w:rsidRPr="005E53D6">
              <w:t>bstract ideas</w:t>
            </w:r>
          </w:p>
          <w:p w14:paraId="677D5ED8" w14:textId="0AB052AE" w:rsidR="008606E7" w:rsidRPr="005E53D6" w:rsidRDefault="00CD747B" w:rsidP="00A33F47">
            <w:pPr>
              <w:pStyle w:val="TSMtextbullets"/>
            </w:pPr>
            <w:r w:rsidRPr="005E53D6">
              <w:t>S</w:t>
            </w:r>
            <w:r w:rsidR="00A33F47" w:rsidRPr="005E53D6">
              <w:t>ome long and challenging compound and complex sentences</w:t>
            </w:r>
          </w:p>
        </w:tc>
        <w:tc>
          <w:tcPr>
            <w:tcW w:w="5613" w:type="dxa"/>
            <w:shd w:val="clear" w:color="auto" w:fill="F8F0E4"/>
          </w:tcPr>
          <w:p w14:paraId="35D3E686" w14:textId="47E9B525" w:rsidR="00A33F47" w:rsidRPr="005E53D6" w:rsidRDefault="00A33F47" w:rsidP="00F852D5">
            <w:pPr>
              <w:pStyle w:val="TSMtextbullets"/>
              <w:spacing w:before="120"/>
            </w:pPr>
            <w:r w:rsidRPr="005E53D6">
              <w:t xml:space="preserve">draw on previous learning and experience </w:t>
            </w:r>
            <w:r w:rsidR="00E14476" w:rsidRPr="005E53D6">
              <w:t>with</w:t>
            </w:r>
            <w:r w:rsidRPr="005E53D6">
              <w:t xml:space="preserve"> augmented and virtual reality, for example, in gaming, to gain an understanding of </w:t>
            </w:r>
            <w:r w:rsidR="006111A8">
              <w:t>these</w:t>
            </w:r>
            <w:r w:rsidRPr="005E53D6">
              <w:t xml:space="preserve"> and the possibilities they hold</w:t>
            </w:r>
          </w:p>
          <w:p w14:paraId="1D3F8450" w14:textId="25AF5CED" w:rsidR="00A33F47" w:rsidRPr="005E53D6" w:rsidRDefault="00A33F47" w:rsidP="00A33F47">
            <w:pPr>
              <w:pStyle w:val="TSMtextbullets"/>
            </w:pPr>
            <w:r w:rsidRPr="005E53D6">
              <w:t xml:space="preserve">draw on and integrate their prior knowledge about </w:t>
            </w:r>
            <w:r w:rsidR="00E14476" w:rsidRPr="005E53D6">
              <w:t xml:space="preserve">technological </w:t>
            </w:r>
            <w:r w:rsidRPr="005E53D6">
              <w:t>language and idioms in English to make inferences about the meaning behind the phrases</w:t>
            </w:r>
          </w:p>
          <w:p w14:paraId="252331EC" w14:textId="69C6B00D" w:rsidR="008606E7" w:rsidRPr="005E53D6" w:rsidRDefault="00A33F47" w:rsidP="00A33F47">
            <w:pPr>
              <w:pStyle w:val="TSMtextbullets"/>
            </w:pPr>
            <w:r w:rsidRPr="005E53D6">
              <w:t>use their knowledge of sentence structure (in particular, the organisation of the clause containing the main idea and supporting clauses providing the detail) and how punctuation supports meaning and understanding (commas to separate clauses and brackets to add description or expla</w:t>
            </w:r>
            <w:r w:rsidR="00370C37">
              <w:t>nation) to gain understanding.</w:t>
            </w:r>
          </w:p>
        </w:tc>
      </w:tr>
    </w:tbl>
    <w:p w14:paraId="52EAB7C0" w14:textId="77777777" w:rsidR="00A8777B" w:rsidRPr="005E53D6" w:rsidRDefault="00A8777B" w:rsidP="00DB30A8">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3119"/>
        <w:gridCol w:w="7030"/>
      </w:tblGrid>
      <w:tr w:rsidR="002C795E" w:rsidRPr="005E53D6" w14:paraId="15C4C790" w14:textId="77777777" w:rsidTr="005B595D">
        <w:tc>
          <w:tcPr>
            <w:tcW w:w="10149" w:type="dxa"/>
            <w:gridSpan w:val="2"/>
            <w:tcBorders>
              <w:bottom w:val="single" w:sz="4" w:space="0" w:color="00344D"/>
            </w:tcBorders>
            <w:shd w:val="clear" w:color="auto" w:fill="FFFFFF" w:themeFill="background1"/>
          </w:tcPr>
          <w:p w14:paraId="11982B60" w14:textId="77777777" w:rsidR="002C795E" w:rsidRPr="005E53D6" w:rsidRDefault="00AE31C8" w:rsidP="005E53D6">
            <w:pPr>
              <w:pStyle w:val="Heading3"/>
              <w:spacing w:before="0"/>
            </w:pPr>
            <w:r w:rsidRPr="005E53D6">
              <w:t>Vocabulary</w:t>
            </w:r>
          </w:p>
        </w:tc>
      </w:tr>
      <w:tr w:rsidR="000069E0" w:rsidRPr="005E53D6" w14:paraId="435137A1" w14:textId="77777777" w:rsidTr="000069E0">
        <w:tc>
          <w:tcPr>
            <w:tcW w:w="3119" w:type="dxa"/>
            <w:tcBorders>
              <w:top w:val="single" w:sz="4" w:space="0" w:color="00344D"/>
              <w:bottom w:val="nil"/>
              <w:right w:val="nil"/>
            </w:tcBorders>
            <w:shd w:val="clear" w:color="auto" w:fill="F8F0E4"/>
          </w:tcPr>
          <w:p w14:paraId="39288FF1" w14:textId="21AE94E1" w:rsidR="000069E0" w:rsidRPr="005E53D6" w:rsidRDefault="00713199" w:rsidP="008A4E42">
            <w:pPr>
              <w:pStyle w:val="TSMtext"/>
              <w:spacing w:after="100"/>
            </w:pPr>
            <w:r w:rsidRPr="005E53D6">
              <w:t>I</w:t>
            </w:r>
            <w:r w:rsidR="00A33F47" w:rsidRPr="005E53D6">
              <w:t>diomatic phrases</w:t>
            </w:r>
          </w:p>
        </w:tc>
        <w:tc>
          <w:tcPr>
            <w:tcW w:w="7030" w:type="dxa"/>
            <w:tcBorders>
              <w:top w:val="single" w:sz="4" w:space="0" w:color="00344D"/>
              <w:left w:val="nil"/>
              <w:bottom w:val="nil"/>
            </w:tcBorders>
            <w:shd w:val="clear" w:color="auto" w:fill="F8F0E4"/>
          </w:tcPr>
          <w:p w14:paraId="6426E5F8" w14:textId="68BB63F6" w:rsidR="000069E0" w:rsidRPr="005E53D6" w:rsidRDefault="00E14476" w:rsidP="00B4393D">
            <w:pPr>
              <w:pStyle w:val="TSMtext"/>
              <w:spacing w:after="100"/>
            </w:pPr>
            <w:r w:rsidRPr="005E53D6">
              <w:t>T</w:t>
            </w:r>
            <w:r w:rsidR="00A33F47" w:rsidRPr="005E53D6">
              <w:t xml:space="preserve">hey’re not computer whizzes, </w:t>
            </w:r>
            <w:r w:rsidR="006111A8" w:rsidRPr="005E53D6">
              <w:t>the next generation of users,</w:t>
            </w:r>
            <w:r w:rsidR="006111A8">
              <w:t xml:space="preserve"> </w:t>
            </w:r>
            <w:r w:rsidR="006111A8" w:rsidRPr="005E53D6">
              <w:t xml:space="preserve">always on the lookout, </w:t>
            </w:r>
            <w:r w:rsidR="00A33F47" w:rsidRPr="005E53D6">
              <w:t>a short time frame, push the platform to its limits</w:t>
            </w:r>
            <w:r w:rsidR="006111A8">
              <w:t xml:space="preserve">, </w:t>
            </w:r>
            <w:r w:rsidR="006111A8" w:rsidRPr="005E53D6">
              <w:t>He didn’t need to ask twice</w:t>
            </w:r>
            <w:r w:rsidR="006111A8">
              <w:t xml:space="preserve">, </w:t>
            </w:r>
            <w:r w:rsidR="00B4393D" w:rsidRPr="005E53D6">
              <w:t xml:space="preserve">first-hand input, </w:t>
            </w:r>
            <w:r w:rsidR="006111A8" w:rsidRPr="005E53D6">
              <w:t>The students also reported on bugs</w:t>
            </w:r>
          </w:p>
        </w:tc>
      </w:tr>
      <w:tr w:rsidR="000069E0" w:rsidRPr="005E53D6" w14:paraId="3A8F9CAA" w14:textId="77777777" w:rsidTr="004B2F75">
        <w:tc>
          <w:tcPr>
            <w:tcW w:w="3119" w:type="dxa"/>
            <w:tcBorders>
              <w:top w:val="nil"/>
              <w:bottom w:val="nil"/>
              <w:right w:val="nil"/>
            </w:tcBorders>
            <w:shd w:val="clear" w:color="auto" w:fill="F8F0E4"/>
          </w:tcPr>
          <w:p w14:paraId="5B5EE7BA" w14:textId="4FD35F58" w:rsidR="000069E0" w:rsidRPr="005E53D6" w:rsidRDefault="00713199" w:rsidP="008A4E42">
            <w:pPr>
              <w:pStyle w:val="TSMtext"/>
              <w:spacing w:before="100" w:after="100"/>
            </w:pPr>
            <w:r w:rsidRPr="005E53D6">
              <w:t>C</w:t>
            </w:r>
            <w:r w:rsidR="00A33F47" w:rsidRPr="005E53D6">
              <w:t>ontent</w:t>
            </w:r>
            <w:r w:rsidR="00E14476" w:rsidRPr="005E53D6">
              <w:t>-</w:t>
            </w:r>
            <w:r w:rsidR="00A33F47" w:rsidRPr="005E53D6">
              <w:t>area terms</w:t>
            </w:r>
          </w:p>
        </w:tc>
        <w:tc>
          <w:tcPr>
            <w:tcW w:w="7030" w:type="dxa"/>
            <w:tcBorders>
              <w:top w:val="nil"/>
              <w:left w:val="nil"/>
              <w:bottom w:val="nil"/>
            </w:tcBorders>
            <w:shd w:val="clear" w:color="auto" w:fill="F8F0E4"/>
          </w:tcPr>
          <w:p w14:paraId="73A92223" w14:textId="35D0AA65" w:rsidR="000069E0" w:rsidRPr="005E53D6" w:rsidRDefault="00DD6A1A" w:rsidP="00B4393D">
            <w:pPr>
              <w:pStyle w:val="TSMtext"/>
              <w:spacing w:before="100" w:after="100"/>
            </w:pPr>
            <w:r w:rsidRPr="00A33F47">
              <w:t xml:space="preserve">digital technologies, </w:t>
            </w:r>
            <w:r w:rsidR="00B4393D" w:rsidRPr="00A33F47">
              <w:t xml:space="preserve">software, platform, </w:t>
            </w:r>
            <w:r w:rsidR="00B4393D">
              <w:t xml:space="preserve">apps, </w:t>
            </w:r>
            <w:r w:rsidRPr="00A33F47">
              <w:t xml:space="preserve">augmented reality, virtual reality, </w:t>
            </w:r>
            <w:r w:rsidR="00B4393D" w:rsidRPr="00A33F47">
              <w:t xml:space="preserve">technologies architect, </w:t>
            </w:r>
            <w:r w:rsidR="00B4393D" w:rsidRPr="009F3FC0">
              <w:t>creative process</w:t>
            </w:r>
            <w:r w:rsidR="00B4393D">
              <w:t xml:space="preserve">, digital special effects, </w:t>
            </w:r>
            <w:r w:rsidRPr="00A33F47">
              <w:t xml:space="preserve">digital environment, coding, </w:t>
            </w:r>
            <w:r w:rsidR="00B4393D" w:rsidRPr="00A33F47">
              <w:t xml:space="preserve">pivoting, </w:t>
            </w:r>
            <w:r w:rsidRPr="00A33F47">
              <w:t>production</w:t>
            </w:r>
            <w:r w:rsidR="00B4393D">
              <w:t xml:space="preserve">, </w:t>
            </w:r>
            <w:r w:rsidRPr="00A33F47">
              <w:t xml:space="preserve">mechanics, </w:t>
            </w:r>
            <w:r>
              <w:t xml:space="preserve">3D-modelling, story arc, </w:t>
            </w:r>
            <w:r w:rsidR="00B4393D">
              <w:t xml:space="preserve">deadline, </w:t>
            </w:r>
            <w:r>
              <w:t>production schedule,</w:t>
            </w:r>
            <w:r w:rsidRPr="009F3FC0">
              <w:t xml:space="preserve"> </w:t>
            </w:r>
            <w:r w:rsidR="00B4393D" w:rsidRPr="00A33F47">
              <w:t>programmer, beta phase</w:t>
            </w:r>
            <w:r w:rsidR="00B4393D">
              <w:t>, prototype</w:t>
            </w:r>
            <w:r w:rsidR="00B4393D" w:rsidRPr="009F3FC0">
              <w:t>,</w:t>
            </w:r>
            <w:r w:rsidR="00B4393D">
              <w:t xml:space="preserve"> </w:t>
            </w:r>
            <w:r w:rsidR="00B4393D" w:rsidRPr="00A33F47">
              <w:t>sector</w:t>
            </w:r>
          </w:p>
        </w:tc>
      </w:tr>
      <w:tr w:rsidR="00A33F47" w:rsidRPr="005E53D6" w14:paraId="2F22548D" w14:textId="77777777" w:rsidTr="004B2F75">
        <w:tc>
          <w:tcPr>
            <w:tcW w:w="3119" w:type="dxa"/>
            <w:tcBorders>
              <w:top w:val="nil"/>
              <w:bottom w:val="nil"/>
              <w:right w:val="nil"/>
            </w:tcBorders>
            <w:shd w:val="clear" w:color="auto" w:fill="F8F0E4"/>
          </w:tcPr>
          <w:p w14:paraId="6A1F740B" w14:textId="1328A7F2" w:rsidR="00A33F47" w:rsidRPr="005E53D6" w:rsidRDefault="00713199" w:rsidP="008A4E42">
            <w:pPr>
              <w:pStyle w:val="TSMtext"/>
              <w:spacing w:before="100"/>
            </w:pPr>
            <w:r w:rsidRPr="005E53D6">
              <w:t>O</w:t>
            </w:r>
            <w:r w:rsidR="00A33F47" w:rsidRPr="005E53D6">
              <w:t>ther possibly unfamiliar words and</w:t>
            </w:r>
            <w:r w:rsidR="000B2517" w:rsidRPr="005E53D6">
              <w:t> </w:t>
            </w:r>
            <w:r w:rsidR="00A33F47" w:rsidRPr="005E53D6">
              <w:t>phrases</w:t>
            </w:r>
          </w:p>
        </w:tc>
        <w:tc>
          <w:tcPr>
            <w:tcW w:w="7030" w:type="dxa"/>
            <w:tcBorders>
              <w:top w:val="nil"/>
              <w:left w:val="nil"/>
              <w:bottom w:val="nil"/>
            </w:tcBorders>
            <w:shd w:val="clear" w:color="auto" w:fill="F8F0E4"/>
          </w:tcPr>
          <w:p w14:paraId="53B3ADE0" w14:textId="771871AF" w:rsidR="00A33F47" w:rsidRPr="005E53D6" w:rsidRDefault="00DD6A1A" w:rsidP="00B4393D">
            <w:pPr>
              <w:pStyle w:val="TSMtext"/>
              <w:spacing w:before="100"/>
            </w:pPr>
            <w:r>
              <w:t xml:space="preserve">authentic, </w:t>
            </w:r>
            <w:r w:rsidRPr="00A33F47">
              <w:t xml:space="preserve">collaboration, </w:t>
            </w:r>
            <w:r w:rsidR="00B4393D">
              <w:t>replicate, n</w:t>
            </w:r>
            <w:r w:rsidR="00B4393D" w:rsidRPr="00A33F47">
              <w:t>egotiate</w:t>
            </w:r>
            <w:r w:rsidR="00B4393D">
              <w:t xml:space="preserve">, </w:t>
            </w:r>
            <w:r w:rsidR="00B4393D" w:rsidRPr="00A33F47">
              <w:t xml:space="preserve">compromise, </w:t>
            </w:r>
            <w:r w:rsidRPr="00A33F47">
              <w:t xml:space="preserve">momentum, hordes, </w:t>
            </w:r>
            <w:r w:rsidR="00B4393D">
              <w:t xml:space="preserve">refined, </w:t>
            </w:r>
            <w:r>
              <w:t xml:space="preserve">concept, </w:t>
            </w:r>
            <w:r w:rsidR="00B4393D">
              <w:t xml:space="preserve">assets, </w:t>
            </w:r>
            <w:r>
              <w:t xml:space="preserve">rescope, </w:t>
            </w:r>
            <w:r w:rsidR="00B4393D">
              <w:t xml:space="preserve">isolation, </w:t>
            </w:r>
            <w:r>
              <w:t>evolve, blueprints, procedures, efficiently, eliminating, troubleshooting</w:t>
            </w:r>
          </w:p>
        </w:tc>
      </w:tr>
    </w:tbl>
    <w:p w14:paraId="70810689" w14:textId="00C7078D" w:rsidR="0021038D" w:rsidRPr="0021038D" w:rsidRDefault="0021038D" w:rsidP="0021038D">
      <w:pPr>
        <w:tabs>
          <w:tab w:val="left" w:pos="1853"/>
        </w:tabs>
        <w:rPr>
          <w:rFonts w:ascii="Arial" w:hAnsi="Arial"/>
          <w:sz w:val="17"/>
        </w:rPr>
      </w:pPr>
    </w:p>
    <w:p w14:paraId="760FC1D4" w14:textId="77777777" w:rsidR="0021038D" w:rsidRPr="0021038D" w:rsidRDefault="0021038D" w:rsidP="0021038D"/>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10149"/>
      </w:tblGrid>
      <w:tr w:rsidR="00C16D2A" w:rsidRPr="005E53D6" w14:paraId="31DA4DE4" w14:textId="77777777" w:rsidTr="004B2F75">
        <w:tc>
          <w:tcPr>
            <w:tcW w:w="10149" w:type="dxa"/>
            <w:tcBorders>
              <w:bottom w:val="single" w:sz="4" w:space="0" w:color="00344D"/>
            </w:tcBorders>
            <w:shd w:val="clear" w:color="auto" w:fill="FFFFFF" w:themeFill="background1"/>
          </w:tcPr>
          <w:p w14:paraId="5CB92D91" w14:textId="77777777" w:rsidR="00DD6A1A" w:rsidRDefault="00DD6A1A" w:rsidP="005E53D6">
            <w:pPr>
              <w:pStyle w:val="Heading3"/>
              <w:spacing w:before="0"/>
            </w:pPr>
          </w:p>
          <w:p w14:paraId="5F5DF058" w14:textId="013B585A" w:rsidR="00C16D2A" w:rsidRPr="005E53D6" w:rsidRDefault="00CD41F4" w:rsidP="005E53D6">
            <w:pPr>
              <w:pStyle w:val="Heading3"/>
              <w:spacing w:before="0"/>
            </w:pPr>
            <w:r w:rsidRPr="005E53D6">
              <w:t>Helpful prior knowledge</w:t>
            </w:r>
            <w:r w:rsidR="00067C11" w:rsidRPr="005E53D6">
              <w:t xml:space="preserve"> (pre-reading and introducing the text)</w:t>
            </w:r>
          </w:p>
        </w:tc>
      </w:tr>
      <w:tr w:rsidR="00CD41F4" w:rsidRPr="005E53D6" w14:paraId="6B978891" w14:textId="77777777" w:rsidTr="004B2F75">
        <w:tc>
          <w:tcPr>
            <w:tcW w:w="10149" w:type="dxa"/>
            <w:tcBorders>
              <w:top w:val="single" w:sz="4" w:space="0" w:color="00344D"/>
              <w:bottom w:val="nil"/>
            </w:tcBorders>
            <w:shd w:val="clear" w:color="auto" w:fill="F8F0E4"/>
          </w:tcPr>
          <w:p w14:paraId="56A7CFB0" w14:textId="6ADC20B5" w:rsidR="002D32B8" w:rsidRPr="005E53D6" w:rsidRDefault="00E14476" w:rsidP="008A4E42">
            <w:pPr>
              <w:pStyle w:val="TSMtextbullets"/>
              <w:spacing w:before="120"/>
            </w:pPr>
            <w:r w:rsidRPr="005E53D6">
              <w:t>A</w:t>
            </w:r>
            <w:r w:rsidR="002D32B8" w:rsidRPr="005E53D6">
              <w:t>ugmented and virtual reality</w:t>
            </w:r>
            <w:r w:rsidRPr="005E53D6">
              <w:t xml:space="preserve"> are similar but different and have extensive</w:t>
            </w:r>
            <w:r w:rsidR="002D32B8" w:rsidRPr="005E53D6">
              <w:t xml:space="preserve"> possibilities</w:t>
            </w:r>
            <w:r w:rsidRPr="005E53D6">
              <w:t>.</w:t>
            </w:r>
          </w:p>
          <w:p w14:paraId="1A814096" w14:textId="1F6AD1FA" w:rsidR="00CD41F4" w:rsidRPr="005E53D6" w:rsidRDefault="000A2C7D" w:rsidP="002D32B8">
            <w:pPr>
              <w:pStyle w:val="TSMtextbullets"/>
            </w:pPr>
            <w:r w:rsidRPr="005E53D6">
              <w:t>D</w:t>
            </w:r>
            <w:r w:rsidR="002D32B8" w:rsidRPr="005E53D6">
              <w:t>evelopment processes</w:t>
            </w:r>
            <w:r w:rsidRPr="005E53D6">
              <w:t>,</w:t>
            </w:r>
            <w:r w:rsidR="002D32B8" w:rsidRPr="005E53D6">
              <w:t xml:space="preserve"> </w:t>
            </w:r>
            <w:r w:rsidRPr="005E53D6">
              <w:t xml:space="preserve">including trialling initial ideas and making improvements, are essential </w:t>
            </w:r>
            <w:r w:rsidR="002D32B8" w:rsidRPr="005E53D6">
              <w:t xml:space="preserve">in </w:t>
            </w:r>
            <w:r w:rsidRPr="005E53D6">
              <w:t xml:space="preserve">developing </w:t>
            </w:r>
            <w:r w:rsidR="002D32B8" w:rsidRPr="005E53D6">
              <w:t>technology</w:t>
            </w:r>
            <w:r w:rsidRPr="005E53D6">
              <w:t>.</w:t>
            </w:r>
            <w:r w:rsidR="002D32B8" w:rsidRPr="005E53D6">
              <w:t xml:space="preserve"> </w:t>
            </w:r>
          </w:p>
        </w:tc>
      </w:tr>
    </w:tbl>
    <w:p w14:paraId="2F5F06DB" w14:textId="59608830" w:rsidR="006C5872" w:rsidRPr="005E53D6" w:rsidRDefault="006C5872" w:rsidP="00031661">
      <w:pPr>
        <w:pStyle w:val="Heading2"/>
        <w:spacing w:after="120"/>
      </w:pPr>
      <w:r w:rsidRPr="005E53D6">
        <w:t xml:space="preserve">Possible reading </w:t>
      </w:r>
      <w:r w:rsidR="00EF1284" w:rsidRPr="005E53D6">
        <w:t xml:space="preserve">and writing </w:t>
      </w:r>
      <w:r w:rsidRPr="005E53D6">
        <w:t>purposes</w:t>
      </w:r>
    </w:p>
    <w:p w14:paraId="64C182BF" w14:textId="600617BE" w:rsidR="002D32B8" w:rsidRPr="005E53D6" w:rsidRDefault="002D32B8" w:rsidP="002D32B8">
      <w:pPr>
        <w:pStyle w:val="TSMtextbullets"/>
      </w:pPr>
      <w:r w:rsidRPr="005E53D6">
        <w:t>Find out about the challenges faced by a group of students as they learn about building their own game</w:t>
      </w:r>
    </w:p>
    <w:p w14:paraId="6EC1C9B4" w14:textId="64C9CF81" w:rsidR="002D32B8" w:rsidRPr="005E53D6" w:rsidRDefault="002D32B8" w:rsidP="002D32B8">
      <w:pPr>
        <w:pStyle w:val="TSMtextbullets"/>
      </w:pPr>
      <w:r w:rsidRPr="005E53D6">
        <w:t>Identify the process of developing gaming software</w:t>
      </w:r>
    </w:p>
    <w:p w14:paraId="1B63E2F2" w14:textId="2D2A6EE4" w:rsidR="002D32B8" w:rsidRPr="005E53D6" w:rsidRDefault="002D32B8" w:rsidP="002D32B8">
      <w:pPr>
        <w:pStyle w:val="TSMtextbullets"/>
      </w:pPr>
      <w:r w:rsidRPr="005E53D6">
        <w:t>Evaluate the process and identify how it might be improved</w:t>
      </w:r>
    </w:p>
    <w:p w14:paraId="7427B3E1" w14:textId="272F342D" w:rsidR="00D236F5" w:rsidRPr="005E53D6" w:rsidRDefault="00D236F5" w:rsidP="002D32B8">
      <w:pPr>
        <w:pStyle w:val="TSMtextbullets"/>
      </w:pPr>
      <w:r w:rsidRPr="005E53D6">
        <w:t>Generate questions</w:t>
      </w:r>
      <w:r w:rsidR="0061124D">
        <w:t xml:space="preserve"> and look for answers</w:t>
      </w:r>
    </w:p>
    <w:p w14:paraId="1D6B8A9E" w14:textId="2321C734" w:rsidR="00E81FF8" w:rsidRPr="005E53D6" w:rsidRDefault="00E81FF8" w:rsidP="00E81FF8">
      <w:pPr>
        <w:pStyle w:val="TSMtext"/>
      </w:pPr>
      <w:r w:rsidRPr="005E53D6">
        <w:t xml:space="preserve">See </w:t>
      </w:r>
      <w:r w:rsidRPr="005E53D6">
        <w:rPr>
          <w:i/>
        </w:rPr>
        <w:t xml:space="preserve">Effective Literacy Practice </w:t>
      </w:r>
      <w:r w:rsidR="00B4393D">
        <w:rPr>
          <w:i/>
        </w:rPr>
        <w:t xml:space="preserve">in </w:t>
      </w:r>
      <w:r w:rsidRPr="005E53D6">
        <w:rPr>
          <w:i/>
        </w:rPr>
        <w:t>Years 5–8</w:t>
      </w:r>
      <w:r w:rsidRPr="005E53D6">
        <w:t xml:space="preserve"> for information about teaching comprehension strategies (</w:t>
      </w:r>
      <w:hyperlink r:id="rId12" w:history="1">
        <w:r w:rsidRPr="005E53D6">
          <w:rPr>
            <w:rStyle w:val="Hyperlink"/>
          </w:rPr>
          <w:t>Teaching comprehension</w:t>
        </w:r>
      </w:hyperlink>
      <w:r w:rsidRPr="005E53D6">
        <w:t>) and</w:t>
      </w:r>
      <w:r w:rsidR="0035515E" w:rsidRPr="005E53D6">
        <w:t> </w:t>
      </w:r>
      <w:r w:rsidRPr="005E53D6">
        <w:t>for</w:t>
      </w:r>
      <w:r w:rsidR="0035515E" w:rsidRPr="005E53D6">
        <w:t> </w:t>
      </w:r>
      <w:r w:rsidRPr="005E53D6">
        <w:t>suggestions on using this text with your students (</w:t>
      </w:r>
      <w:hyperlink r:id="rId13" w:history="1">
        <w:r w:rsidRPr="005E53D6">
          <w:rPr>
            <w:rStyle w:val="Hyperlink"/>
          </w:rPr>
          <w:t>Approaches to teaching reading</w:t>
        </w:r>
      </w:hyperlink>
      <w:r w:rsidRPr="005E53D6">
        <w:t xml:space="preserve">). </w:t>
      </w:r>
    </w:p>
    <w:p w14:paraId="7B748919" w14:textId="77777777" w:rsidR="00C305EF" w:rsidRPr="005E53D6" w:rsidRDefault="00C305EF" w:rsidP="0013585F">
      <w:pPr>
        <w:pStyle w:val="Heading2"/>
      </w:pPr>
      <w:r w:rsidRPr="005E53D6">
        <w:t>Possible curriculum contexts</w:t>
      </w:r>
    </w:p>
    <w:p w14:paraId="40BC6B8F" w14:textId="771C799E" w:rsidR="00177B9F" w:rsidRPr="005E53D6" w:rsidRDefault="00C305EF" w:rsidP="00011788">
      <w:pPr>
        <w:pStyle w:val="TSMtext"/>
        <w:tabs>
          <w:tab w:val="left" w:pos="5812"/>
        </w:tabs>
        <w:rPr>
          <w:szCs w:val="17"/>
        </w:rPr>
      </w:pPr>
      <w:r w:rsidRPr="005E53D6">
        <w:rPr>
          <w:szCs w:val="17"/>
        </w:rPr>
        <w:t xml:space="preserve">This text has links to level </w:t>
      </w:r>
      <w:r w:rsidR="00D02042" w:rsidRPr="005E53D6">
        <w:rPr>
          <w:szCs w:val="17"/>
        </w:rPr>
        <w:t>4</w:t>
      </w:r>
      <w:r w:rsidRPr="005E53D6">
        <w:rPr>
          <w:szCs w:val="17"/>
        </w:rPr>
        <w:t xml:space="preserve"> of </w:t>
      </w:r>
      <w:r w:rsidR="00E827C2">
        <w:rPr>
          <w:szCs w:val="17"/>
        </w:rPr>
        <w:t>t</w:t>
      </w:r>
      <w:r w:rsidRPr="005E53D6">
        <w:rPr>
          <w:szCs w:val="17"/>
        </w:rPr>
        <w:t>he N</w:t>
      </w:r>
      <w:r w:rsidR="00B623EB" w:rsidRPr="005E53D6">
        <w:rPr>
          <w:szCs w:val="17"/>
        </w:rPr>
        <w:t>ew Zealand</w:t>
      </w:r>
      <w:r w:rsidRPr="005E53D6">
        <w:rPr>
          <w:szCs w:val="17"/>
        </w:rPr>
        <w:t xml:space="preserve"> Curriculum in:</w:t>
      </w:r>
      <w:r w:rsidR="00BA7D4E">
        <w:rPr>
          <w:rStyle w:val="Hyperlink"/>
          <w:b/>
          <w:szCs w:val="17"/>
          <w:u w:val="none"/>
        </w:rPr>
        <w:t> </w:t>
      </w:r>
      <w:hyperlink r:id="rId14" w:history="1">
        <w:r w:rsidRPr="005E53D6">
          <w:rPr>
            <w:rStyle w:val="Hyperlink"/>
            <w:b/>
            <w:szCs w:val="17"/>
          </w:rPr>
          <w:t>ENGLISH</w:t>
        </w:r>
      </w:hyperlink>
      <w:r w:rsidR="00BA7D4E">
        <w:rPr>
          <w:rStyle w:val="Hyperlink"/>
          <w:b/>
          <w:szCs w:val="17"/>
          <w:u w:val="none"/>
        </w:rPr>
        <w:t> </w:t>
      </w:r>
      <w:hyperlink r:id="rId15" w:history="1">
        <w:r w:rsidR="002D32B8" w:rsidRPr="005E53D6">
          <w:rPr>
            <w:rStyle w:val="Hyperlink"/>
            <w:b/>
            <w:szCs w:val="17"/>
          </w:rPr>
          <w:t>DIGITAL TECHNOLOGIES</w:t>
        </w:r>
      </w:hyperlink>
    </w:p>
    <w:p w14:paraId="177720F2" w14:textId="77777777" w:rsidR="00FC1CA6" w:rsidRPr="005E53D6" w:rsidRDefault="006C5872" w:rsidP="0013585F">
      <w:pPr>
        <w:pStyle w:val="Heading2"/>
      </w:pPr>
      <w:r w:rsidRPr="005E53D6">
        <w:t>Understanding progress</w:t>
      </w:r>
    </w:p>
    <w:p w14:paraId="267AD930" w14:textId="77777777" w:rsidR="00DF69F7" w:rsidRPr="001319DD" w:rsidRDefault="00DF69F7" w:rsidP="00A34E8E">
      <w:pPr>
        <w:pStyle w:val="TSMtextbullets"/>
        <w:numPr>
          <w:ilvl w:val="0"/>
          <w:numId w:val="0"/>
        </w:numPr>
        <w:spacing w:before="120"/>
        <w:rPr>
          <w:rFonts w:eastAsia="Times New Roman" w:cs="Calibri"/>
          <w:lang w:eastAsia="en-GB"/>
        </w:rPr>
      </w:pPr>
      <w:r w:rsidRPr="001319DD">
        <w:t>The following aspects of progress are taken from the</w:t>
      </w:r>
      <w:r w:rsidRPr="001319DD">
        <w:rPr>
          <w:rStyle w:val="apple-converted-space"/>
          <w:color w:val="000000"/>
          <w:szCs w:val="17"/>
        </w:rPr>
        <w:t> </w:t>
      </w:r>
      <w:hyperlink r:id="rId16" w:history="1">
        <w:r w:rsidRPr="001319DD">
          <w:rPr>
            <w:rStyle w:val="Hyperlink"/>
            <w:szCs w:val="17"/>
          </w:rPr>
          <w:t>Learning Progression Framework</w:t>
        </w:r>
      </w:hyperlink>
      <w:r w:rsidRPr="001319DD">
        <w:rPr>
          <w:rStyle w:val="Hyperlink"/>
          <w:szCs w:val="17"/>
        </w:rPr>
        <w:t>s</w:t>
      </w:r>
      <w:r w:rsidRPr="001319DD">
        <w:t xml:space="preserve"> and relate to the specific learning tasks below. See the LPFs for more about how students develop expertise and make progress in these aspects</w:t>
      </w:r>
      <w:r>
        <w:t>:</w:t>
      </w:r>
    </w:p>
    <w:p w14:paraId="07FC5817" w14:textId="77777777" w:rsidR="0061124D" w:rsidRPr="005E53D6" w:rsidRDefault="0061124D" w:rsidP="0061124D">
      <w:pPr>
        <w:pStyle w:val="TSMtextbullets"/>
      </w:pPr>
      <w:r w:rsidRPr="005E53D6">
        <w:t>Acquiring and using information and ideas in informational texts</w:t>
      </w:r>
    </w:p>
    <w:p w14:paraId="70C9C31A" w14:textId="77777777" w:rsidR="002D32B8" w:rsidRPr="005E53D6" w:rsidRDefault="002D32B8" w:rsidP="002D32B8">
      <w:pPr>
        <w:pStyle w:val="TSMtextbullets"/>
      </w:pPr>
      <w:r w:rsidRPr="005E53D6">
        <w:t>Making sense of text: using knowledge of text structure and features</w:t>
      </w:r>
    </w:p>
    <w:p w14:paraId="6A8D8B73" w14:textId="77777777" w:rsidR="0061124D" w:rsidRDefault="00E50184" w:rsidP="00E50184">
      <w:pPr>
        <w:pStyle w:val="TSMtextbullets"/>
      </w:pPr>
      <w:r w:rsidRPr="005E53D6">
        <w:t>Reading to organise ideas and information for learning</w:t>
      </w:r>
    </w:p>
    <w:p w14:paraId="4AB3D773" w14:textId="4DDF55CE" w:rsidR="00E50184" w:rsidRPr="005E53D6" w:rsidRDefault="0061124D" w:rsidP="00E50184">
      <w:pPr>
        <w:pStyle w:val="TSMtextbullets"/>
      </w:pPr>
      <w:r>
        <w:t>Using writing to think and organise for learning</w:t>
      </w:r>
      <w:r w:rsidR="00E50184" w:rsidRPr="005E53D6">
        <w:t>.</w:t>
      </w:r>
    </w:p>
    <w:p w14:paraId="680BDE38" w14:textId="26252190" w:rsidR="00DB1F55" w:rsidRPr="005E53D6" w:rsidRDefault="00212661" w:rsidP="0013585F">
      <w:pPr>
        <w:pStyle w:val="Heading2"/>
      </w:pPr>
      <w:r w:rsidRPr="005E53D6">
        <w:t>S</w:t>
      </w:r>
      <w:r w:rsidR="00996366" w:rsidRPr="005E53D6">
        <w:t>trengthening understanding</w:t>
      </w:r>
      <w:r w:rsidRPr="005E53D6">
        <w:t xml:space="preserve"> through reading and writing</w:t>
      </w:r>
    </w:p>
    <w:p w14:paraId="2A58FE69" w14:textId="09283F54" w:rsidR="00DB1F55" w:rsidRPr="005E53D6" w:rsidRDefault="00DB1F55" w:rsidP="0017757E">
      <w:pPr>
        <w:pStyle w:val="TSMtext"/>
      </w:pPr>
      <w:r w:rsidRPr="005E53D6">
        <w:t xml:space="preserve">The </w:t>
      </w:r>
      <w:r w:rsidRPr="005E53D6">
        <w:rPr>
          <w:i/>
        </w:rPr>
        <w:t>School Journal</w:t>
      </w:r>
      <w:r w:rsidRPr="005E53D6">
        <w:t xml:space="preserve"> provides rich texts that can be returned to many times. The following suggestions are based on the premise that</w:t>
      </w:r>
      <w:r w:rsidR="0035515E" w:rsidRPr="005E53D6">
        <w:t> </w:t>
      </w:r>
      <w:r w:rsidRPr="005E53D6">
        <w:t xml:space="preserve">rereading the text is a fundamental part of developing students’ understanding and reading skills. </w:t>
      </w:r>
      <w:r w:rsidRPr="005E53D6">
        <w:rPr>
          <w:b/>
        </w:rPr>
        <w:t>Select from and adapt</w:t>
      </w:r>
      <w:r w:rsidRPr="005E53D6">
        <w:t xml:space="preserve"> them, according to your students’ strengths, needs, and experiences. </w:t>
      </w:r>
      <w:r w:rsidR="00935E8A" w:rsidRPr="005E53D6">
        <w:br/>
      </w:r>
      <w:r w:rsidRPr="005E53D6">
        <w:t>Note: Most of these activities lend themselves to students working in pairs or small groups.</w:t>
      </w:r>
    </w:p>
    <w:p w14:paraId="577A77CD" w14:textId="7565A5A7" w:rsidR="007533B1" w:rsidRPr="005E53D6" w:rsidRDefault="007533B1" w:rsidP="007533B1">
      <w:pPr>
        <w:pStyle w:val="TSMtextbullets"/>
      </w:pPr>
      <w:r w:rsidRPr="005E53D6">
        <w:t xml:space="preserve">Identify and discuss what the teacher, </w:t>
      </w:r>
      <w:r w:rsidR="00E54380" w:rsidRPr="005E53D6">
        <w:t xml:space="preserve">the technologies </w:t>
      </w:r>
      <w:r w:rsidRPr="005E53D6">
        <w:t>architect,</w:t>
      </w:r>
      <w:r w:rsidR="00E54380" w:rsidRPr="005E53D6">
        <w:t xml:space="preserve"> the</w:t>
      </w:r>
      <w:r w:rsidRPr="005E53D6">
        <w:t xml:space="preserve"> students, and the author th</w:t>
      </w:r>
      <w:r w:rsidR="00A7259C" w:rsidRPr="005E53D6">
        <w:t>ink are important</w:t>
      </w:r>
      <w:r w:rsidR="00DB7F4B">
        <w:t>.</w:t>
      </w:r>
      <w:r w:rsidR="00A7259C" w:rsidRPr="005E53D6">
        <w:t xml:space="preserve"> </w:t>
      </w:r>
      <w:r w:rsidR="00E54380" w:rsidRPr="005E53D6">
        <w:t>The students c</w:t>
      </w:r>
      <w:r w:rsidR="00C85FE2" w:rsidRPr="005E53D6">
        <w:t>ould</w:t>
      </w:r>
      <w:r w:rsidR="00E54380" w:rsidRPr="005E53D6">
        <w:t xml:space="preserve"> u</w:t>
      </w:r>
      <w:r w:rsidRPr="005E53D6">
        <w:t xml:space="preserve">se different coloured </w:t>
      </w:r>
      <w:r w:rsidR="00A7259C" w:rsidRPr="005E53D6">
        <w:t xml:space="preserve">highlighter </w:t>
      </w:r>
      <w:r w:rsidRPr="005E53D6">
        <w:t xml:space="preserve">pens </w:t>
      </w:r>
      <w:r w:rsidR="00A7259C" w:rsidRPr="005E53D6">
        <w:t>and a</w:t>
      </w:r>
      <w:r w:rsidR="0002552E" w:rsidRPr="005E53D6">
        <w:t>n</w:t>
      </w:r>
      <w:r w:rsidR="00A7259C" w:rsidRPr="005E53D6">
        <w:t xml:space="preserve"> organiser to sort </w:t>
      </w:r>
      <w:r w:rsidR="0002552E" w:rsidRPr="005E53D6">
        <w:t xml:space="preserve">the </w:t>
      </w:r>
      <w:r w:rsidR="00A7259C" w:rsidRPr="005E53D6">
        <w:t xml:space="preserve">similarities and differences in opinions. </w:t>
      </w:r>
      <w:r w:rsidR="0002552E" w:rsidRPr="005E53D6">
        <w:t>They c</w:t>
      </w:r>
      <w:r w:rsidR="00C85FE2" w:rsidRPr="005E53D6">
        <w:t>ould</w:t>
      </w:r>
      <w:r w:rsidR="0002552E" w:rsidRPr="005E53D6">
        <w:t xml:space="preserve"> then a</w:t>
      </w:r>
      <w:r w:rsidR="00696DB2" w:rsidRPr="005E53D6">
        <w:t xml:space="preserve">sk the opinions of </w:t>
      </w:r>
      <w:r w:rsidR="0002552E" w:rsidRPr="005E53D6">
        <w:t xml:space="preserve">classmates </w:t>
      </w:r>
      <w:r w:rsidR="00696DB2" w:rsidRPr="005E53D6">
        <w:t>about what they think is most important</w:t>
      </w:r>
      <w:r w:rsidR="00B615CB" w:rsidRPr="005E53D6">
        <w:t>, and include their own opinions</w:t>
      </w:r>
      <w:r w:rsidR="00DB7F4B">
        <w:t xml:space="preserve"> as well</w:t>
      </w:r>
      <w:r w:rsidR="00696DB2" w:rsidRPr="005E53D6">
        <w:t>.</w:t>
      </w:r>
    </w:p>
    <w:p w14:paraId="62D08312" w14:textId="191E3A40" w:rsidR="00A7259C" w:rsidRPr="005E53D6" w:rsidRDefault="009C146C" w:rsidP="00A7259C">
      <w:pPr>
        <w:pStyle w:val="TSMtextbullets"/>
      </w:pPr>
      <w:r>
        <w:t>In pairs, ask</w:t>
      </w:r>
      <w:r w:rsidR="00A7259C" w:rsidRPr="005E53D6">
        <w:t xml:space="preserve"> the</w:t>
      </w:r>
      <w:r>
        <w:t xml:space="preserve"> students to focus on their opinions of team work, using the</w:t>
      </w:r>
      <w:r w:rsidR="00A7259C" w:rsidRPr="005E53D6">
        <w:t xml:space="preserve"> </w:t>
      </w:r>
      <w:r w:rsidR="00A7259C" w:rsidRPr="005E53D6">
        <w:rPr>
          <w:b/>
          <w:bCs/>
        </w:rPr>
        <w:t xml:space="preserve">Key </w:t>
      </w:r>
      <w:r w:rsidR="00642F30">
        <w:rPr>
          <w:b/>
          <w:bCs/>
        </w:rPr>
        <w:t>e</w:t>
      </w:r>
      <w:r w:rsidR="00A7259C" w:rsidRPr="005E53D6">
        <w:rPr>
          <w:b/>
          <w:bCs/>
        </w:rPr>
        <w:t>lements</w:t>
      </w:r>
      <w:r w:rsidR="00A7259C" w:rsidRPr="005E53D6">
        <w:t xml:space="preserve"> template</w:t>
      </w:r>
      <w:r w:rsidR="00540D1E" w:rsidRPr="005E53D6">
        <w:t xml:space="preserve"> provided</w:t>
      </w:r>
      <w:r w:rsidR="00A7259C" w:rsidRPr="005E53D6">
        <w:t xml:space="preserve"> to iden</w:t>
      </w:r>
      <w:r w:rsidR="00540D1E" w:rsidRPr="005E53D6">
        <w:t>ti</w:t>
      </w:r>
      <w:r w:rsidR="00A7259C" w:rsidRPr="005E53D6">
        <w:t xml:space="preserve">fy </w:t>
      </w:r>
      <w:r w:rsidR="00452FD0" w:rsidRPr="005E53D6">
        <w:t>nine</w:t>
      </w:r>
      <w:r w:rsidR="00643D44" w:rsidRPr="005E53D6">
        <w:t xml:space="preserve"> elements of </w:t>
      </w:r>
      <w:r w:rsidR="00A7259C" w:rsidRPr="005E53D6">
        <w:t>what matters most when working as a team. The</w:t>
      </w:r>
      <w:r w:rsidR="00C85FE2" w:rsidRPr="005E53D6">
        <w:t>y</w:t>
      </w:r>
      <w:r w:rsidR="00A7259C" w:rsidRPr="005E53D6">
        <w:t xml:space="preserve"> may need to justify why a particular element is included or not. </w:t>
      </w:r>
      <w:r w:rsidR="00643D44" w:rsidRPr="005E53D6">
        <w:t xml:space="preserve">Pairs </w:t>
      </w:r>
      <w:r w:rsidR="00C85FE2" w:rsidRPr="005E53D6">
        <w:t xml:space="preserve">could </w:t>
      </w:r>
      <w:r w:rsidR="00643D44" w:rsidRPr="005E53D6">
        <w:t xml:space="preserve">then compare their ideas and again decide on the </w:t>
      </w:r>
      <w:r w:rsidR="00452FD0" w:rsidRPr="005E53D6">
        <w:t>nine</w:t>
      </w:r>
      <w:r w:rsidR="00643D44" w:rsidRPr="005E53D6">
        <w:t xml:space="preserve"> most important elements. The whole group may then agree on the elements and rank them </w:t>
      </w:r>
      <w:r w:rsidR="00452FD0" w:rsidRPr="005E53D6">
        <w:t xml:space="preserve">in </w:t>
      </w:r>
      <w:r w:rsidR="00643D44" w:rsidRPr="005E53D6">
        <w:t>impo</w:t>
      </w:r>
      <w:r w:rsidR="00540D1E" w:rsidRPr="005E53D6">
        <w:t>r</w:t>
      </w:r>
      <w:r w:rsidR="00643D44" w:rsidRPr="005E53D6">
        <w:t xml:space="preserve">tance. </w:t>
      </w:r>
      <w:r w:rsidR="00A7259C" w:rsidRPr="005E53D6">
        <w:t>As a ranking suggestion</w:t>
      </w:r>
      <w:r w:rsidR="00452FD0" w:rsidRPr="005E53D6">
        <w:t>,</w:t>
      </w:r>
      <w:r w:rsidR="00A7259C" w:rsidRPr="005E53D6">
        <w:t xml:space="preserve"> you may turn the Key Elemen</w:t>
      </w:r>
      <w:r w:rsidR="00643D44" w:rsidRPr="005E53D6">
        <w:t xml:space="preserve">ts </w:t>
      </w:r>
      <w:r w:rsidR="00071EC0">
        <w:t>template</w:t>
      </w:r>
      <w:bookmarkStart w:id="0" w:name="_GoBack"/>
      <w:bookmarkEnd w:id="0"/>
      <w:r w:rsidR="00643D44" w:rsidRPr="005E53D6">
        <w:t xml:space="preserve"> </w:t>
      </w:r>
      <w:r w:rsidR="00452FD0" w:rsidRPr="005E53D6">
        <w:t xml:space="preserve">so it </w:t>
      </w:r>
      <w:r w:rsidR="00643D44" w:rsidRPr="005E53D6">
        <w:t>form</w:t>
      </w:r>
      <w:r w:rsidR="000B306D" w:rsidRPr="005E53D6">
        <w:t>s</w:t>
      </w:r>
      <w:r w:rsidR="00643D44" w:rsidRPr="005E53D6">
        <w:t xml:space="preserve"> a diamond shape or </w:t>
      </w:r>
      <w:r w:rsidR="00452FD0" w:rsidRPr="005E53D6">
        <w:t xml:space="preserve">you could </w:t>
      </w:r>
      <w:r w:rsidR="00643D44" w:rsidRPr="005E53D6">
        <w:t>cut out and sort the elements.</w:t>
      </w:r>
    </w:p>
    <w:p w14:paraId="7944E34A" w14:textId="281B7E5C" w:rsidR="00A7259C" w:rsidRPr="005E53D6" w:rsidRDefault="009C146C" w:rsidP="00D236F5">
      <w:pPr>
        <w:pStyle w:val="TSMtextbullets"/>
      </w:pPr>
      <w:r>
        <w:t>Have the students</w:t>
      </w:r>
      <w:r w:rsidR="00452FD0" w:rsidRPr="005E53D6">
        <w:t xml:space="preserve"> l</w:t>
      </w:r>
      <w:r w:rsidR="00A7259C" w:rsidRPr="005E53D6">
        <w:t xml:space="preserve">ist the challenges faced by </w:t>
      </w:r>
      <w:r w:rsidR="00452FD0" w:rsidRPr="005E53D6">
        <w:t>the</w:t>
      </w:r>
      <w:r w:rsidR="00A7259C" w:rsidRPr="005E53D6">
        <w:t xml:space="preserve"> </w:t>
      </w:r>
      <w:r w:rsidR="00452FD0" w:rsidRPr="005E53D6">
        <w:t xml:space="preserve">MiniDevs </w:t>
      </w:r>
      <w:r w:rsidR="00D236F5" w:rsidRPr="005E53D6">
        <w:t>and suggest possible solutions</w:t>
      </w:r>
      <w:r w:rsidR="00696DB2" w:rsidRPr="005E53D6">
        <w:t xml:space="preserve"> for each</w:t>
      </w:r>
      <w:r w:rsidR="00452FD0" w:rsidRPr="005E53D6">
        <w:t xml:space="preserve"> challenge</w:t>
      </w:r>
      <w:r w:rsidR="00D236F5" w:rsidRPr="005E53D6">
        <w:t xml:space="preserve">. </w:t>
      </w:r>
    </w:p>
    <w:p w14:paraId="1991E46B" w14:textId="0E587A67" w:rsidR="00D236F5" w:rsidRPr="005E53D6" w:rsidRDefault="00452FD0" w:rsidP="00D236F5">
      <w:pPr>
        <w:pStyle w:val="TSMtextbullets"/>
      </w:pPr>
      <w:r w:rsidRPr="005E53D6">
        <w:t xml:space="preserve">Ask students to write </w:t>
      </w:r>
      <w:r w:rsidR="00696DB2" w:rsidRPr="005E53D6">
        <w:t xml:space="preserve">questions about the </w:t>
      </w:r>
      <w:r w:rsidR="00D236F5" w:rsidRPr="005E53D6">
        <w:t>text that re</w:t>
      </w:r>
      <w:r w:rsidR="00696DB2" w:rsidRPr="005E53D6">
        <w:t xml:space="preserve">main unanswered. </w:t>
      </w:r>
      <w:r w:rsidRPr="005E53D6">
        <w:t>They c</w:t>
      </w:r>
      <w:r w:rsidR="00C85FE2" w:rsidRPr="005E53D6">
        <w:t>ould</w:t>
      </w:r>
      <w:r w:rsidRPr="005E53D6">
        <w:t xml:space="preserve"> c</w:t>
      </w:r>
      <w:r w:rsidR="00696DB2" w:rsidRPr="005E53D6">
        <w:t xml:space="preserve">hoose </w:t>
      </w:r>
      <w:r w:rsidRPr="005E53D6">
        <w:t>one</w:t>
      </w:r>
      <w:r w:rsidR="00D236F5" w:rsidRPr="005E53D6">
        <w:t xml:space="preserve"> question to explore further.</w:t>
      </w:r>
    </w:p>
    <w:p w14:paraId="6757B141" w14:textId="735C68E7" w:rsidR="002D32B8" w:rsidRPr="005E53D6" w:rsidRDefault="00452FD0" w:rsidP="002D32B8">
      <w:pPr>
        <w:pStyle w:val="TSMtextbullets"/>
      </w:pPr>
      <w:r w:rsidRPr="005E53D6">
        <w:t xml:space="preserve">Have </w:t>
      </w:r>
      <w:r w:rsidR="00C85FE2" w:rsidRPr="005E53D6">
        <w:t xml:space="preserve">the </w:t>
      </w:r>
      <w:r w:rsidRPr="005E53D6">
        <w:t xml:space="preserve">students write </w:t>
      </w:r>
      <w:r w:rsidR="002D32B8" w:rsidRPr="005E53D6">
        <w:t>an explanation of an experimental digital technology inquiry you or your class have undertaken.</w:t>
      </w:r>
    </w:p>
    <w:p w14:paraId="41EC030C" w14:textId="30A7E77A" w:rsidR="002D32B8" w:rsidRPr="005E53D6" w:rsidRDefault="009C146C" w:rsidP="002D32B8">
      <w:pPr>
        <w:pStyle w:val="TSMtextbullets"/>
      </w:pPr>
      <w:r>
        <w:t>Ask the students to</w:t>
      </w:r>
      <w:r w:rsidR="00452FD0" w:rsidRPr="005E53D6">
        <w:t xml:space="preserve"> c</w:t>
      </w:r>
      <w:r w:rsidR="002D32B8" w:rsidRPr="005E53D6">
        <w:t xml:space="preserve">reate a diagram </w:t>
      </w:r>
      <w:r w:rsidR="00696DB2" w:rsidRPr="005E53D6">
        <w:t xml:space="preserve">or flowchart </w:t>
      </w:r>
      <w:r w:rsidR="002D32B8" w:rsidRPr="005E53D6">
        <w:t xml:space="preserve">to explain the process of developing and testing a new technology product. </w:t>
      </w:r>
      <w:r w:rsidR="006111A8" w:rsidRPr="00394F68">
        <w:rPr>
          <w:rFonts w:eastAsia="Times New Roman"/>
          <w:noProof/>
          <w:position w:val="-2"/>
          <w:lang w:eastAsia="en-NZ"/>
        </w:rPr>
        <w:drawing>
          <wp:inline distT="0" distB="0" distL="0" distR="0" wp14:anchorId="6A16A04C" wp14:editId="011082C4">
            <wp:extent cx="327660" cy="113086"/>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igitools-Icon.eps"/>
                    <pic:cNvPicPr/>
                  </pic:nvPicPr>
                  <pic:blipFill>
                    <a:blip r:embed="rId17"/>
                    <a:stretch>
                      <a:fillRect/>
                    </a:stretch>
                  </pic:blipFill>
                  <pic:spPr>
                    <a:xfrm>
                      <a:off x="0" y="0"/>
                      <a:ext cx="327660" cy="113086"/>
                    </a:xfrm>
                    <a:prstGeom prst="rect">
                      <a:avLst/>
                    </a:prstGeom>
                  </pic:spPr>
                </pic:pic>
              </a:graphicData>
            </a:graphic>
          </wp:inline>
        </w:drawing>
      </w:r>
      <w:r w:rsidR="006111A8">
        <w:t xml:space="preserve"> </w:t>
      </w:r>
      <w:r w:rsidR="00B47244">
        <w:t>The students could use Google Slides to create their diagram or flowchart.</w:t>
      </w:r>
    </w:p>
    <w:p w14:paraId="58E966B3" w14:textId="28E6C351" w:rsidR="002D32B8" w:rsidRPr="005E53D6" w:rsidRDefault="009C146C" w:rsidP="002D32B8">
      <w:pPr>
        <w:pStyle w:val="TSMtextbullets"/>
      </w:pPr>
      <w:r>
        <w:t xml:space="preserve">Have </w:t>
      </w:r>
      <w:r w:rsidR="00A34E8E">
        <w:t xml:space="preserve">the </w:t>
      </w:r>
      <w:r>
        <w:t>students</w:t>
      </w:r>
      <w:r w:rsidR="00452FD0" w:rsidRPr="005E53D6">
        <w:t xml:space="preserve"> w</w:t>
      </w:r>
      <w:r w:rsidR="002D32B8" w:rsidRPr="005E53D6">
        <w:t xml:space="preserve">rite a job description or CV for one of the roles in the article. </w:t>
      </w:r>
      <w:r w:rsidR="006111A8" w:rsidRPr="00394F68">
        <w:rPr>
          <w:rFonts w:eastAsia="Times New Roman"/>
          <w:noProof/>
          <w:position w:val="-2"/>
          <w:lang w:eastAsia="en-NZ"/>
        </w:rPr>
        <w:drawing>
          <wp:inline distT="0" distB="0" distL="0" distR="0" wp14:anchorId="0A4466A2" wp14:editId="7D221849">
            <wp:extent cx="327660" cy="113086"/>
            <wp:effectExtent l="0" t="0" r="254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igitools-Icon.eps"/>
                    <pic:cNvPicPr/>
                  </pic:nvPicPr>
                  <pic:blipFill>
                    <a:blip r:embed="rId17"/>
                    <a:stretch>
                      <a:fillRect/>
                    </a:stretch>
                  </pic:blipFill>
                  <pic:spPr>
                    <a:xfrm>
                      <a:off x="0" y="0"/>
                      <a:ext cx="327660" cy="113086"/>
                    </a:xfrm>
                    <a:prstGeom prst="rect">
                      <a:avLst/>
                    </a:prstGeom>
                  </pic:spPr>
                </pic:pic>
              </a:graphicData>
            </a:graphic>
          </wp:inline>
        </w:drawing>
      </w:r>
      <w:r w:rsidR="00B47244">
        <w:t xml:space="preserve"> The students could use a </w:t>
      </w:r>
      <w:hyperlink r:id="rId18" w:history="1">
        <w:r w:rsidR="00B47244" w:rsidRPr="007C1D61">
          <w:rPr>
            <w:rStyle w:val="Hyperlink"/>
          </w:rPr>
          <w:t>Google Docs Resume</w:t>
        </w:r>
      </w:hyperlink>
      <w:r w:rsidR="00B47244">
        <w:t xml:space="preserve"> template for this.</w:t>
      </w:r>
    </w:p>
    <w:p w14:paraId="48D00F22" w14:textId="689FBF45" w:rsidR="00B066A4" w:rsidRDefault="00D236F5" w:rsidP="0017757E">
      <w:pPr>
        <w:pStyle w:val="TSMtextbullets"/>
      </w:pPr>
      <w:r w:rsidRPr="005E53D6">
        <w:t xml:space="preserve">Create a glossary including the technical terms from the text. </w:t>
      </w:r>
    </w:p>
    <w:p w14:paraId="5379AA75" w14:textId="30C3EE21" w:rsidR="00DD6A1A" w:rsidRPr="005E53D6" w:rsidRDefault="00DD6A1A" w:rsidP="0017757E">
      <w:pPr>
        <w:pStyle w:val="TSMtextbullets"/>
      </w:pPr>
      <w:r>
        <w:t xml:space="preserve">To support English </w:t>
      </w:r>
      <w:r w:rsidRPr="00DD6A1A">
        <w:t>language learners, you could select some content-area words for further study. Draw up a page with four columns headed Word, Definition, Picture/</w:t>
      </w:r>
      <w:r w:rsidR="00394F68">
        <w:t>s</w:t>
      </w:r>
      <w:r w:rsidR="00394F68" w:rsidRPr="00DD6A1A">
        <w:t>ymbo</w:t>
      </w:r>
      <w:r w:rsidRPr="00DD6A1A">
        <w:t>l, and Hint.</w:t>
      </w:r>
      <w:r>
        <w:t xml:space="preserve"> For each word, the students write their own definition, draw a picture of </w:t>
      </w:r>
      <w:r w:rsidR="000014B8">
        <w:t>what the words means</w:t>
      </w:r>
      <w:r>
        <w:t>, and add a hint for remembering the meaning.</w:t>
      </w:r>
    </w:p>
    <w:p w14:paraId="19FC18FA" w14:textId="49138DBE" w:rsidR="0035515E" w:rsidRPr="005E53D6" w:rsidRDefault="008963D6" w:rsidP="0035515E">
      <w:pPr>
        <w:pStyle w:val="TSMtextbullets"/>
      </w:pPr>
      <w:r>
        <w:t xml:space="preserve">For more ideas and strategies to support English language learners, see </w:t>
      </w:r>
      <w:hyperlink r:id="rId19" w:history="1">
        <w:r w:rsidRPr="00C21F3A">
          <w:rPr>
            <w:rStyle w:val="Hyperlink"/>
          </w:rPr>
          <w:t>ESOL Online</w:t>
        </w:r>
      </w:hyperlink>
      <w:r>
        <w:t>.</w:t>
      </w:r>
    </w:p>
    <w:p w14:paraId="70E17213" w14:textId="77777777" w:rsidR="00F2248B" w:rsidRPr="005E53D6" w:rsidRDefault="00F2248B" w:rsidP="0017757E">
      <w:pPr>
        <w:pStyle w:val="TSMtext"/>
        <w:sectPr w:rsidR="00F2248B" w:rsidRPr="005E53D6" w:rsidSect="0027130B">
          <w:footerReference w:type="default" r:id="rId20"/>
          <w:type w:val="continuous"/>
          <w:pgSz w:w="11900" w:h="16840" w:code="9"/>
          <w:pgMar w:top="851" w:right="851" w:bottom="567" w:left="851" w:header="567" w:footer="284" w:gutter="0"/>
          <w:cols w:space="708"/>
        </w:sectPr>
      </w:pPr>
    </w:p>
    <w:p w14:paraId="53985DD4" w14:textId="441A5EE4" w:rsidR="00914311" w:rsidRPr="005E53D6" w:rsidRDefault="00914311" w:rsidP="00914311">
      <w:pPr>
        <w:pStyle w:val="Heading2lastpage"/>
      </w:pPr>
      <w:r w:rsidRPr="005E53D6">
        <w:lastRenderedPageBreak/>
        <w:t xml:space="preserve">“Game Changers” Key </w:t>
      </w:r>
      <w:r w:rsidR="00642F30">
        <w:t>e</w:t>
      </w:r>
      <w:r w:rsidRPr="005E53D6">
        <w:t>lements</w:t>
      </w:r>
    </w:p>
    <w:p w14:paraId="105F01AE" w14:textId="77777777" w:rsidR="009D61D2" w:rsidRPr="005E53D6" w:rsidRDefault="009D61D2" w:rsidP="0017757E">
      <w:pPr>
        <w:pStyle w:val="TSMtext"/>
      </w:pPr>
    </w:p>
    <w:tbl>
      <w:tblPr>
        <w:tblStyle w:val="TableGrid"/>
        <w:tblW w:w="10206" w:type="dxa"/>
        <w:tblInd w:w="113" w:type="dxa"/>
        <w:tblLook w:val="04A0" w:firstRow="1" w:lastRow="0" w:firstColumn="1" w:lastColumn="0" w:noHBand="0" w:noVBand="1"/>
      </w:tblPr>
      <w:tblGrid>
        <w:gridCol w:w="3246"/>
        <w:gridCol w:w="234"/>
        <w:gridCol w:w="3246"/>
        <w:gridCol w:w="234"/>
        <w:gridCol w:w="3246"/>
      </w:tblGrid>
      <w:tr w:rsidR="00221FDD" w:rsidRPr="005E53D6" w14:paraId="593646DF" w14:textId="77777777" w:rsidTr="00FB4910">
        <w:trPr>
          <w:trHeight w:val="3402"/>
        </w:trPr>
        <w:tc>
          <w:tcPr>
            <w:tcW w:w="3686" w:type="dxa"/>
            <w:tcBorders>
              <w:bottom w:val="single" w:sz="4" w:space="0" w:color="000000"/>
            </w:tcBorders>
          </w:tcPr>
          <w:p w14:paraId="12F6B7AD" w14:textId="77777777" w:rsidR="00221FDD" w:rsidRPr="005E53D6" w:rsidRDefault="00221FDD" w:rsidP="00513F2E">
            <w:pPr>
              <w:pStyle w:val="TSMtext"/>
            </w:pPr>
          </w:p>
        </w:tc>
        <w:tc>
          <w:tcPr>
            <w:tcW w:w="236" w:type="dxa"/>
            <w:tcBorders>
              <w:top w:val="nil"/>
              <w:bottom w:val="nil"/>
            </w:tcBorders>
          </w:tcPr>
          <w:p w14:paraId="52B84E6B" w14:textId="77777777" w:rsidR="00221FDD" w:rsidRPr="005E53D6" w:rsidRDefault="00221FDD" w:rsidP="00513F2E">
            <w:pPr>
              <w:pStyle w:val="TSMtext"/>
            </w:pPr>
          </w:p>
        </w:tc>
        <w:tc>
          <w:tcPr>
            <w:tcW w:w="3686" w:type="dxa"/>
            <w:tcBorders>
              <w:bottom w:val="single" w:sz="4" w:space="0" w:color="000000"/>
              <w:right w:val="single" w:sz="4" w:space="0" w:color="000000"/>
            </w:tcBorders>
          </w:tcPr>
          <w:p w14:paraId="1DF11D80" w14:textId="58BC8146" w:rsidR="00221FDD" w:rsidRPr="005E53D6" w:rsidRDefault="00221FDD" w:rsidP="00513F2E">
            <w:pPr>
              <w:pStyle w:val="TSMtext"/>
            </w:pPr>
          </w:p>
        </w:tc>
        <w:tc>
          <w:tcPr>
            <w:tcW w:w="236" w:type="dxa"/>
            <w:tcBorders>
              <w:top w:val="nil"/>
              <w:left w:val="single" w:sz="4" w:space="0" w:color="000000"/>
              <w:bottom w:val="nil"/>
              <w:right w:val="single" w:sz="4" w:space="0" w:color="000000"/>
            </w:tcBorders>
          </w:tcPr>
          <w:p w14:paraId="73E6B8C6" w14:textId="77777777" w:rsidR="00221FDD" w:rsidRPr="005E53D6" w:rsidRDefault="00221FDD" w:rsidP="00513F2E">
            <w:pPr>
              <w:pStyle w:val="TSMtext"/>
            </w:pPr>
          </w:p>
        </w:tc>
        <w:tc>
          <w:tcPr>
            <w:tcW w:w="3686" w:type="dxa"/>
            <w:tcBorders>
              <w:left w:val="single" w:sz="4" w:space="0" w:color="000000"/>
              <w:bottom w:val="single" w:sz="4" w:space="0" w:color="000000"/>
            </w:tcBorders>
          </w:tcPr>
          <w:p w14:paraId="46056D13" w14:textId="0A4AD554" w:rsidR="00221FDD" w:rsidRPr="005E53D6" w:rsidRDefault="00221FDD" w:rsidP="00513F2E">
            <w:pPr>
              <w:pStyle w:val="TSMtext"/>
            </w:pPr>
          </w:p>
        </w:tc>
      </w:tr>
      <w:tr w:rsidR="00221FDD" w:rsidRPr="005E53D6" w14:paraId="7EC80968" w14:textId="77777777" w:rsidTr="0071056B">
        <w:tc>
          <w:tcPr>
            <w:tcW w:w="3686" w:type="dxa"/>
            <w:tcBorders>
              <w:left w:val="nil"/>
              <w:right w:val="nil"/>
            </w:tcBorders>
          </w:tcPr>
          <w:p w14:paraId="24F856CD" w14:textId="6BD98952" w:rsidR="00221FDD" w:rsidRPr="005E53D6" w:rsidRDefault="00221FDD" w:rsidP="00221FDD">
            <w:pPr>
              <w:pStyle w:val="TSMtext"/>
              <w:spacing w:before="0" w:after="0"/>
            </w:pPr>
          </w:p>
        </w:tc>
        <w:tc>
          <w:tcPr>
            <w:tcW w:w="236" w:type="dxa"/>
            <w:tcBorders>
              <w:top w:val="nil"/>
              <w:left w:val="nil"/>
              <w:bottom w:val="nil"/>
              <w:right w:val="nil"/>
            </w:tcBorders>
          </w:tcPr>
          <w:p w14:paraId="6626C6A5" w14:textId="77777777" w:rsidR="00221FDD" w:rsidRPr="005E53D6" w:rsidRDefault="00221FDD" w:rsidP="00221FDD">
            <w:pPr>
              <w:pStyle w:val="TSMtext"/>
              <w:spacing w:before="0" w:after="0"/>
            </w:pPr>
          </w:p>
        </w:tc>
        <w:tc>
          <w:tcPr>
            <w:tcW w:w="3686" w:type="dxa"/>
            <w:tcBorders>
              <w:left w:val="nil"/>
              <w:right w:val="nil"/>
            </w:tcBorders>
          </w:tcPr>
          <w:p w14:paraId="789F8F6A" w14:textId="77777777" w:rsidR="00221FDD" w:rsidRPr="005E53D6" w:rsidRDefault="00221FDD" w:rsidP="00221FDD">
            <w:pPr>
              <w:pStyle w:val="TSMtext"/>
              <w:spacing w:before="0" w:after="0"/>
            </w:pPr>
          </w:p>
        </w:tc>
        <w:tc>
          <w:tcPr>
            <w:tcW w:w="236" w:type="dxa"/>
            <w:tcBorders>
              <w:top w:val="nil"/>
              <w:left w:val="nil"/>
              <w:bottom w:val="nil"/>
              <w:right w:val="nil"/>
            </w:tcBorders>
          </w:tcPr>
          <w:p w14:paraId="1C4DCFCB" w14:textId="77777777" w:rsidR="00221FDD" w:rsidRPr="005E53D6" w:rsidRDefault="00221FDD" w:rsidP="00221FDD">
            <w:pPr>
              <w:pStyle w:val="TSMtext"/>
              <w:spacing w:before="0" w:after="0"/>
            </w:pPr>
          </w:p>
        </w:tc>
        <w:tc>
          <w:tcPr>
            <w:tcW w:w="3686" w:type="dxa"/>
            <w:tcBorders>
              <w:left w:val="nil"/>
              <w:right w:val="nil"/>
            </w:tcBorders>
          </w:tcPr>
          <w:p w14:paraId="70296301" w14:textId="77777777" w:rsidR="00221FDD" w:rsidRPr="005E53D6" w:rsidRDefault="00221FDD" w:rsidP="00221FDD">
            <w:pPr>
              <w:pStyle w:val="TSMtext"/>
              <w:spacing w:before="0" w:after="0"/>
            </w:pPr>
          </w:p>
        </w:tc>
      </w:tr>
      <w:tr w:rsidR="00221FDD" w:rsidRPr="005E53D6" w14:paraId="460AE7D5" w14:textId="77777777" w:rsidTr="00FB4910">
        <w:trPr>
          <w:trHeight w:val="3402"/>
        </w:trPr>
        <w:tc>
          <w:tcPr>
            <w:tcW w:w="3686" w:type="dxa"/>
            <w:tcBorders>
              <w:bottom w:val="single" w:sz="4" w:space="0" w:color="000000"/>
              <w:right w:val="single" w:sz="4" w:space="0" w:color="000000"/>
            </w:tcBorders>
          </w:tcPr>
          <w:p w14:paraId="1249B21B" w14:textId="77777777" w:rsidR="00221FDD" w:rsidRPr="005E53D6" w:rsidRDefault="00221FDD" w:rsidP="00533FCE">
            <w:pPr>
              <w:pStyle w:val="TSMtext"/>
            </w:pPr>
          </w:p>
        </w:tc>
        <w:tc>
          <w:tcPr>
            <w:tcW w:w="236" w:type="dxa"/>
            <w:tcBorders>
              <w:top w:val="nil"/>
              <w:left w:val="single" w:sz="4" w:space="0" w:color="000000"/>
              <w:bottom w:val="nil"/>
              <w:right w:val="single" w:sz="4" w:space="0" w:color="000000"/>
            </w:tcBorders>
          </w:tcPr>
          <w:p w14:paraId="722459E2" w14:textId="77777777" w:rsidR="00221FDD" w:rsidRPr="005E53D6" w:rsidRDefault="00221FDD" w:rsidP="00513F2E">
            <w:pPr>
              <w:pStyle w:val="TSMtext"/>
            </w:pPr>
          </w:p>
        </w:tc>
        <w:tc>
          <w:tcPr>
            <w:tcW w:w="3686" w:type="dxa"/>
            <w:tcBorders>
              <w:left w:val="single" w:sz="4" w:space="0" w:color="000000"/>
              <w:bottom w:val="single" w:sz="4" w:space="0" w:color="000000"/>
            </w:tcBorders>
          </w:tcPr>
          <w:p w14:paraId="30426829" w14:textId="2C847FB7" w:rsidR="00221FDD" w:rsidRPr="005E53D6" w:rsidRDefault="00221FDD" w:rsidP="00513F2E">
            <w:pPr>
              <w:pStyle w:val="TSMtext"/>
            </w:pPr>
          </w:p>
        </w:tc>
        <w:tc>
          <w:tcPr>
            <w:tcW w:w="236" w:type="dxa"/>
            <w:tcBorders>
              <w:top w:val="nil"/>
              <w:bottom w:val="nil"/>
            </w:tcBorders>
          </w:tcPr>
          <w:p w14:paraId="5D5C99B0" w14:textId="77777777" w:rsidR="00221FDD" w:rsidRPr="005E53D6" w:rsidRDefault="00221FDD" w:rsidP="00513F2E">
            <w:pPr>
              <w:pStyle w:val="TSMtext"/>
            </w:pPr>
          </w:p>
        </w:tc>
        <w:tc>
          <w:tcPr>
            <w:tcW w:w="3686" w:type="dxa"/>
            <w:tcBorders>
              <w:bottom w:val="single" w:sz="4" w:space="0" w:color="000000"/>
            </w:tcBorders>
          </w:tcPr>
          <w:p w14:paraId="7EA2C921" w14:textId="057E67B1" w:rsidR="00221FDD" w:rsidRPr="005E53D6" w:rsidRDefault="00221FDD" w:rsidP="00513F2E">
            <w:pPr>
              <w:pStyle w:val="TSMtext"/>
            </w:pPr>
          </w:p>
        </w:tc>
      </w:tr>
      <w:tr w:rsidR="00221FDD" w:rsidRPr="005E53D6" w14:paraId="5D029886" w14:textId="77777777" w:rsidTr="0071056B">
        <w:tc>
          <w:tcPr>
            <w:tcW w:w="3686" w:type="dxa"/>
            <w:tcBorders>
              <w:left w:val="nil"/>
              <w:right w:val="nil"/>
            </w:tcBorders>
          </w:tcPr>
          <w:p w14:paraId="50582F0A" w14:textId="77777777" w:rsidR="00221FDD" w:rsidRPr="005E53D6" w:rsidRDefault="00221FDD" w:rsidP="00221FDD">
            <w:pPr>
              <w:pStyle w:val="TSMtext"/>
              <w:spacing w:before="0" w:after="0"/>
            </w:pPr>
          </w:p>
        </w:tc>
        <w:tc>
          <w:tcPr>
            <w:tcW w:w="236" w:type="dxa"/>
            <w:tcBorders>
              <w:top w:val="nil"/>
              <w:left w:val="nil"/>
              <w:bottom w:val="nil"/>
              <w:right w:val="nil"/>
            </w:tcBorders>
          </w:tcPr>
          <w:p w14:paraId="62116833" w14:textId="77777777" w:rsidR="00221FDD" w:rsidRPr="005E53D6" w:rsidRDefault="00221FDD" w:rsidP="00221FDD">
            <w:pPr>
              <w:pStyle w:val="TSMtext"/>
              <w:spacing w:before="0" w:after="0"/>
            </w:pPr>
          </w:p>
        </w:tc>
        <w:tc>
          <w:tcPr>
            <w:tcW w:w="3686" w:type="dxa"/>
            <w:tcBorders>
              <w:left w:val="nil"/>
              <w:right w:val="nil"/>
            </w:tcBorders>
          </w:tcPr>
          <w:p w14:paraId="50D75700" w14:textId="77777777" w:rsidR="00221FDD" w:rsidRPr="005E53D6" w:rsidRDefault="00221FDD" w:rsidP="00221FDD">
            <w:pPr>
              <w:pStyle w:val="TSMtext"/>
              <w:spacing w:before="0" w:after="0"/>
            </w:pPr>
          </w:p>
        </w:tc>
        <w:tc>
          <w:tcPr>
            <w:tcW w:w="236" w:type="dxa"/>
            <w:tcBorders>
              <w:top w:val="nil"/>
              <w:left w:val="nil"/>
              <w:bottom w:val="nil"/>
              <w:right w:val="nil"/>
            </w:tcBorders>
          </w:tcPr>
          <w:p w14:paraId="7031791B" w14:textId="77777777" w:rsidR="00221FDD" w:rsidRPr="005E53D6" w:rsidRDefault="00221FDD" w:rsidP="00221FDD">
            <w:pPr>
              <w:pStyle w:val="TSMtext"/>
              <w:spacing w:before="0" w:after="0"/>
            </w:pPr>
          </w:p>
        </w:tc>
        <w:tc>
          <w:tcPr>
            <w:tcW w:w="3686" w:type="dxa"/>
            <w:tcBorders>
              <w:left w:val="nil"/>
              <w:right w:val="nil"/>
            </w:tcBorders>
          </w:tcPr>
          <w:p w14:paraId="35000668" w14:textId="77777777" w:rsidR="00221FDD" w:rsidRPr="005E53D6" w:rsidRDefault="00221FDD" w:rsidP="00221FDD">
            <w:pPr>
              <w:pStyle w:val="TSMtext"/>
              <w:spacing w:before="0" w:after="0"/>
            </w:pPr>
          </w:p>
        </w:tc>
      </w:tr>
      <w:tr w:rsidR="00221FDD" w:rsidRPr="005E53D6" w14:paraId="0728FE78" w14:textId="77777777" w:rsidTr="00FB4910">
        <w:trPr>
          <w:trHeight w:val="3402"/>
        </w:trPr>
        <w:tc>
          <w:tcPr>
            <w:tcW w:w="3686" w:type="dxa"/>
          </w:tcPr>
          <w:p w14:paraId="2B6C9F23" w14:textId="77777777" w:rsidR="00221FDD" w:rsidRPr="005E53D6" w:rsidRDefault="00221FDD" w:rsidP="00513F2E">
            <w:pPr>
              <w:pStyle w:val="TSMtext"/>
            </w:pPr>
          </w:p>
        </w:tc>
        <w:tc>
          <w:tcPr>
            <w:tcW w:w="236" w:type="dxa"/>
            <w:tcBorders>
              <w:top w:val="nil"/>
              <w:bottom w:val="nil"/>
            </w:tcBorders>
          </w:tcPr>
          <w:p w14:paraId="2443DA81" w14:textId="77777777" w:rsidR="00221FDD" w:rsidRPr="005E53D6" w:rsidRDefault="00221FDD" w:rsidP="00513F2E">
            <w:pPr>
              <w:pStyle w:val="TSMtext"/>
            </w:pPr>
          </w:p>
        </w:tc>
        <w:tc>
          <w:tcPr>
            <w:tcW w:w="3686" w:type="dxa"/>
          </w:tcPr>
          <w:p w14:paraId="0121C382" w14:textId="0258D083" w:rsidR="00221FDD" w:rsidRPr="005E53D6" w:rsidRDefault="00221FDD" w:rsidP="00513F2E">
            <w:pPr>
              <w:pStyle w:val="TSMtext"/>
            </w:pPr>
          </w:p>
        </w:tc>
        <w:tc>
          <w:tcPr>
            <w:tcW w:w="236" w:type="dxa"/>
            <w:tcBorders>
              <w:top w:val="nil"/>
              <w:bottom w:val="nil"/>
            </w:tcBorders>
          </w:tcPr>
          <w:p w14:paraId="6EA6638C" w14:textId="77777777" w:rsidR="00221FDD" w:rsidRPr="005E53D6" w:rsidRDefault="00221FDD" w:rsidP="00513F2E">
            <w:pPr>
              <w:pStyle w:val="TSMtext"/>
            </w:pPr>
          </w:p>
        </w:tc>
        <w:tc>
          <w:tcPr>
            <w:tcW w:w="3686" w:type="dxa"/>
          </w:tcPr>
          <w:p w14:paraId="0755F1C6" w14:textId="459E8D7A" w:rsidR="00221FDD" w:rsidRPr="005E53D6" w:rsidRDefault="00221FDD" w:rsidP="00513F2E">
            <w:pPr>
              <w:pStyle w:val="TSMtext"/>
            </w:pPr>
          </w:p>
        </w:tc>
      </w:tr>
    </w:tbl>
    <w:p w14:paraId="304B91AD" w14:textId="77777777" w:rsidR="00D236F5" w:rsidRPr="005E53D6" w:rsidRDefault="00D236F5" w:rsidP="00E13B67">
      <w:pPr>
        <w:pStyle w:val="TSMtext"/>
      </w:pPr>
    </w:p>
    <w:sectPr w:rsidR="00D236F5" w:rsidRPr="005E53D6" w:rsidSect="00F2248B">
      <w:footerReference w:type="default" r:id="rId21"/>
      <w:pgSz w:w="11900" w:h="16840" w:code="9"/>
      <w:pgMar w:top="851" w:right="851" w:bottom="567" w:left="851" w:header="567" w:footer="284"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956B" w16cex:dateUtc="2020-04-27T23:43:00Z"/>
  <w16cex:commentExtensible w16cex:durableId="225296DF" w16cex:dateUtc="2020-04-27T2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C0CE8E" w16cid:durableId="2252956B"/>
  <w16cid:commentId w16cid:paraId="73BC7A4F" w16cid:durableId="22529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ABD85" w14:textId="77777777" w:rsidR="00562938" w:rsidRDefault="00562938" w:rsidP="00AC20AC">
      <w:r>
        <w:separator/>
      </w:r>
    </w:p>
  </w:endnote>
  <w:endnote w:type="continuationSeparator" w:id="0">
    <w:p w14:paraId="0E42B399" w14:textId="77777777" w:rsidR="00562938" w:rsidRDefault="00562938"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Source Sans Pro (OTF)">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B4393D" w:rsidRPr="00375E5B" w14:paraId="52D230E2" w14:textId="77777777" w:rsidTr="00421085">
      <w:tc>
        <w:tcPr>
          <w:tcW w:w="1806" w:type="pct"/>
          <w:tcBorders>
            <w:top w:val="single" w:sz="4" w:space="0" w:color="BFBFBF"/>
            <w:right w:val="nil"/>
          </w:tcBorders>
        </w:tcPr>
        <w:p w14:paraId="6F3C33E2" w14:textId="29A0F372" w:rsidR="00B4393D" w:rsidRPr="009F4C58" w:rsidRDefault="00B4393D" w:rsidP="00B228A5">
          <w:pPr>
            <w:tabs>
              <w:tab w:val="right" w:pos="9808"/>
            </w:tabs>
            <w:spacing w:line="240" w:lineRule="auto"/>
            <w:rPr>
              <w:rFonts w:ascii="Arial" w:hAnsi="Arial"/>
              <w:sz w:val="11"/>
              <w:szCs w:val="11"/>
              <w:lang w:val="en-AU"/>
            </w:rPr>
          </w:pPr>
          <w:r w:rsidRPr="009F4C58">
            <w:rPr>
              <w:rFonts w:ascii="Arial" w:hAnsi="Arial"/>
              <w:sz w:val="11"/>
              <w:szCs w:val="11"/>
              <w:lang w:val="en-AU"/>
            </w:rPr>
            <w:t>ISBN</w:t>
          </w:r>
          <w:r>
            <w:rPr>
              <w:rFonts w:ascii="Arial" w:hAnsi="Arial"/>
              <w:sz w:val="11"/>
              <w:szCs w:val="11"/>
              <w:lang w:val="en-AU"/>
            </w:rPr>
            <w:t xml:space="preserve"> </w:t>
          </w:r>
          <w:r w:rsidRPr="0059307D">
            <w:rPr>
              <w:rFonts w:ascii="Arial" w:hAnsi="Arial"/>
              <w:sz w:val="11"/>
              <w:szCs w:val="11"/>
              <w:lang w:val="en-AU"/>
            </w:rPr>
            <w:t xml:space="preserve">978-1-77669-990-2 </w:t>
          </w:r>
          <w:r w:rsidRPr="009F4C58">
            <w:rPr>
              <w:rFonts w:ascii="Arial" w:hAnsi="Arial"/>
              <w:sz w:val="11"/>
              <w:szCs w:val="11"/>
              <w:lang w:val="en-AU"/>
            </w:rPr>
            <w:t xml:space="preserve">(WORD) ISBN </w:t>
          </w:r>
          <w:r w:rsidRPr="00D97F11">
            <w:rPr>
              <w:rFonts w:ascii="Arial" w:hAnsi="Arial"/>
              <w:sz w:val="11"/>
              <w:szCs w:val="11"/>
              <w:lang w:val="en-AU"/>
            </w:rPr>
            <w:t>978-1-77669</w:t>
          </w:r>
          <w:r w:rsidRPr="007C1D61">
            <w:rPr>
              <w:rFonts w:ascii="Arial" w:hAnsi="Arial"/>
              <w:sz w:val="11"/>
              <w:szCs w:val="11"/>
              <w:lang w:val="en-AU"/>
            </w:rPr>
            <w:t>-</w:t>
          </w:r>
          <w:r w:rsidR="0021038D" w:rsidRPr="007C1D61">
            <w:rPr>
              <w:rFonts w:ascii="Arial" w:hAnsi="Arial"/>
              <w:sz w:val="11"/>
              <w:szCs w:val="11"/>
              <w:lang w:val="en-AU"/>
            </w:rPr>
            <w:t>970-4</w:t>
          </w:r>
          <w:r w:rsidRPr="00D97F11">
            <w:rPr>
              <w:rFonts w:ascii="Arial" w:hAnsi="Arial"/>
              <w:sz w:val="11"/>
              <w:szCs w:val="11"/>
              <w:lang w:val="en-AU"/>
            </w:rPr>
            <w:t xml:space="preserve"> </w:t>
          </w:r>
          <w:r w:rsidRPr="009F4C58">
            <w:rPr>
              <w:rFonts w:ascii="Arial" w:hAnsi="Arial"/>
              <w:sz w:val="11"/>
              <w:szCs w:val="11"/>
              <w:lang w:val="en-AU"/>
            </w:rPr>
            <w:t>(PDF)</w:t>
          </w:r>
        </w:p>
      </w:tc>
      <w:tc>
        <w:tcPr>
          <w:tcW w:w="2991" w:type="pct"/>
          <w:tcBorders>
            <w:top w:val="single" w:sz="4" w:space="0" w:color="BFBFBF"/>
            <w:left w:val="nil"/>
          </w:tcBorders>
        </w:tcPr>
        <w:p w14:paraId="739F642D" w14:textId="22BA905B" w:rsidR="00B4393D" w:rsidRPr="009F4C58" w:rsidRDefault="00B4393D" w:rsidP="00392B3E">
          <w:pPr>
            <w:spacing w:line="240" w:lineRule="auto"/>
            <w:ind w:left="9808" w:hanging="9808"/>
            <w:jc w:val="right"/>
            <w:rPr>
              <w:rFonts w:ascii="Arial" w:hAnsi="Arial"/>
              <w:sz w:val="11"/>
              <w:szCs w:val="11"/>
              <w:lang w:val="en-AU"/>
            </w:rPr>
          </w:pPr>
          <w:r w:rsidRPr="009F4C58">
            <w:rPr>
              <w:rFonts w:ascii="Arial" w:hAnsi="Arial"/>
              <w:color w:val="231F20"/>
              <w:sz w:val="11"/>
              <w:szCs w:val="11"/>
            </w:rPr>
            <w:t>TEACHER SUPPORT MATERIAL FOR “</w:t>
          </w:r>
          <w:r>
            <w:rPr>
              <w:rFonts w:ascii="Arial" w:hAnsi="Arial"/>
              <w:b/>
              <w:bCs/>
              <w:color w:val="231F20"/>
              <w:sz w:val="11"/>
              <w:szCs w:val="11"/>
            </w:rPr>
            <w:t>GAME CHANGERS</w:t>
          </w:r>
          <w:r w:rsidRPr="009F4C58">
            <w:rPr>
              <w:rFonts w:ascii="Arial" w:hAnsi="Arial"/>
              <w:color w:val="231F20"/>
              <w:sz w:val="11"/>
              <w:szCs w:val="11"/>
            </w:rPr>
            <w:t>”</w:t>
          </w:r>
          <w:r w:rsidR="00BA7D4E">
            <w:rPr>
              <w:rFonts w:ascii="Arial" w:hAnsi="Arial"/>
              <w:color w:val="231F20"/>
              <w:sz w:val="11"/>
              <w:szCs w:val="11"/>
            </w:rPr>
            <w:t>,</w:t>
          </w:r>
          <w:r w:rsidRPr="009F4C58">
            <w:rPr>
              <w:rFonts w:ascii="Arial" w:hAnsi="Arial"/>
              <w:color w:val="231F20"/>
              <w:sz w:val="11"/>
              <w:szCs w:val="11"/>
            </w:rPr>
            <w:t xml:space="preserve"> SCHOOL JOURNAL,</w:t>
          </w:r>
          <w:r>
            <w:rPr>
              <w:rFonts w:ascii="Arial" w:hAnsi="Arial"/>
              <w:color w:val="231F20"/>
              <w:sz w:val="11"/>
              <w:szCs w:val="11"/>
            </w:rPr>
            <w:t xml:space="preserve"> </w:t>
          </w:r>
          <w:r w:rsidRPr="009F4C58">
            <w:rPr>
              <w:rFonts w:ascii="Arial" w:hAnsi="Arial"/>
              <w:color w:val="231F20"/>
              <w:sz w:val="11"/>
              <w:szCs w:val="11"/>
            </w:rPr>
            <w:t xml:space="preserve">LEVEL </w:t>
          </w:r>
          <w:r>
            <w:rPr>
              <w:rFonts w:ascii="Arial" w:hAnsi="Arial"/>
              <w:color w:val="231F20"/>
              <w:sz w:val="11"/>
              <w:szCs w:val="11"/>
            </w:rPr>
            <w:t>4,</w:t>
          </w:r>
          <w:r w:rsidRPr="009F4C58">
            <w:rPr>
              <w:rFonts w:ascii="Arial" w:hAnsi="Arial"/>
              <w:color w:val="231F20"/>
              <w:sz w:val="11"/>
              <w:szCs w:val="11"/>
            </w:rPr>
            <w:t xml:space="preserve"> </w:t>
          </w:r>
          <w:r>
            <w:rPr>
              <w:rFonts w:ascii="Arial" w:hAnsi="Arial"/>
              <w:color w:val="231F20"/>
              <w:sz w:val="11"/>
              <w:szCs w:val="11"/>
            </w:rPr>
            <w:t>MAY</w:t>
          </w:r>
          <w:r w:rsidRPr="009F4C58">
            <w:rPr>
              <w:rFonts w:ascii="Arial" w:hAnsi="Arial"/>
              <w:color w:val="231F20"/>
              <w:sz w:val="11"/>
              <w:szCs w:val="11"/>
            </w:rPr>
            <w:t xml:space="preserve"> 20</w:t>
          </w:r>
          <w:r>
            <w:rPr>
              <w:rFonts w:ascii="Arial" w:hAnsi="Arial"/>
              <w:color w:val="231F20"/>
              <w:sz w:val="11"/>
              <w:szCs w:val="11"/>
            </w:rPr>
            <w:t>20</w:t>
          </w:r>
        </w:p>
        <w:p w14:paraId="44D314F3" w14:textId="77777777" w:rsidR="00B4393D" w:rsidRPr="009F4C58" w:rsidRDefault="00B4393D" w:rsidP="00392B3E">
          <w:pPr>
            <w:spacing w:before="0" w:line="240" w:lineRule="auto"/>
            <w:jc w:val="right"/>
            <w:rPr>
              <w:rFonts w:ascii="Arial" w:hAnsi="Arial"/>
              <w:sz w:val="11"/>
              <w:szCs w:val="11"/>
              <w:lang w:val="en-AU"/>
            </w:rPr>
          </w:pPr>
          <w:r w:rsidRPr="009F4C58">
            <w:rPr>
              <w:rFonts w:ascii="Arial" w:hAnsi="Arial"/>
              <w:sz w:val="11"/>
              <w:szCs w:val="11"/>
              <w:lang w:val="en-AU"/>
            </w:rPr>
            <w:t xml:space="preserve">Accessed from </w:t>
          </w:r>
          <w:hyperlink r:id="rId1" w:history="1">
            <w:r w:rsidRPr="009F4C58">
              <w:rPr>
                <w:rStyle w:val="Hyperlink"/>
                <w:sz w:val="11"/>
                <w:szCs w:val="11"/>
                <w:lang w:val="en-AU"/>
              </w:rPr>
              <w:t>www.schooljournal.tki.org.nz</w:t>
            </w:r>
          </w:hyperlink>
        </w:p>
        <w:p w14:paraId="70D778D4" w14:textId="77777777" w:rsidR="00B4393D" w:rsidRPr="00304834" w:rsidRDefault="00B4393D" w:rsidP="0035515E">
          <w:pPr>
            <w:spacing w:before="2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154352F5" w14:textId="77777777" w:rsidR="00B4393D" w:rsidRPr="009763D5" w:rsidRDefault="00B4393D"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071EC0">
            <w:rPr>
              <w:rFonts w:ascii="Arial" w:hAnsi="Arial"/>
              <w:b/>
              <w:noProof/>
              <w:sz w:val="16"/>
            </w:rPr>
            <w:t>2</w:t>
          </w:r>
          <w:r w:rsidRPr="009763D5">
            <w:rPr>
              <w:rFonts w:ascii="Arial" w:hAnsi="Arial"/>
              <w:b/>
              <w:sz w:val="16"/>
            </w:rPr>
            <w:fldChar w:fldCharType="end"/>
          </w:r>
        </w:p>
      </w:tc>
    </w:tr>
  </w:tbl>
  <w:p w14:paraId="64AA2A90" w14:textId="77777777" w:rsidR="00B4393D" w:rsidRPr="00624FAA" w:rsidRDefault="00B4393D" w:rsidP="006D3D3F">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B4393D" w:rsidRPr="00375E5B" w14:paraId="72DD777B" w14:textId="77777777" w:rsidTr="00421085">
      <w:tc>
        <w:tcPr>
          <w:tcW w:w="1806" w:type="pct"/>
          <w:tcBorders>
            <w:top w:val="single" w:sz="4" w:space="0" w:color="BFBFBF"/>
            <w:right w:val="nil"/>
          </w:tcBorders>
        </w:tcPr>
        <w:p w14:paraId="145A5046" w14:textId="7924C82A" w:rsidR="00B4393D" w:rsidRPr="009F4C58" w:rsidRDefault="00B4393D" w:rsidP="00B228A5">
          <w:pPr>
            <w:tabs>
              <w:tab w:val="right" w:pos="9808"/>
            </w:tabs>
            <w:spacing w:line="240" w:lineRule="auto"/>
            <w:rPr>
              <w:rFonts w:ascii="Arial" w:hAnsi="Arial"/>
              <w:sz w:val="11"/>
              <w:szCs w:val="11"/>
              <w:lang w:val="en-AU"/>
            </w:rPr>
          </w:pPr>
          <w:r w:rsidRPr="009F4C58">
            <w:rPr>
              <w:rFonts w:ascii="Arial" w:hAnsi="Arial"/>
              <w:sz w:val="11"/>
              <w:szCs w:val="11"/>
              <w:lang w:val="en-AU"/>
            </w:rPr>
            <w:t>ISBN</w:t>
          </w:r>
          <w:r>
            <w:rPr>
              <w:rFonts w:ascii="Arial" w:hAnsi="Arial"/>
              <w:sz w:val="11"/>
              <w:szCs w:val="11"/>
              <w:lang w:val="en-AU"/>
            </w:rPr>
            <w:t xml:space="preserve"> </w:t>
          </w:r>
          <w:r w:rsidRPr="0059307D">
            <w:rPr>
              <w:rFonts w:ascii="Arial" w:hAnsi="Arial"/>
              <w:sz w:val="11"/>
              <w:szCs w:val="11"/>
              <w:lang w:val="en-AU"/>
            </w:rPr>
            <w:t xml:space="preserve">978-1-77669-990-2 </w:t>
          </w:r>
          <w:r w:rsidRPr="009F4C58">
            <w:rPr>
              <w:rFonts w:ascii="Arial" w:hAnsi="Arial"/>
              <w:sz w:val="11"/>
              <w:szCs w:val="11"/>
              <w:lang w:val="en-AU"/>
            </w:rPr>
            <w:t xml:space="preserve">(WORD) ISBN </w:t>
          </w:r>
          <w:r w:rsidRPr="00D97F11">
            <w:rPr>
              <w:rFonts w:ascii="Arial" w:hAnsi="Arial"/>
              <w:sz w:val="11"/>
              <w:szCs w:val="11"/>
              <w:lang w:val="en-AU"/>
            </w:rPr>
            <w:t>978-1-</w:t>
          </w:r>
          <w:r w:rsidRPr="007C1D61">
            <w:rPr>
              <w:rFonts w:ascii="Arial" w:hAnsi="Arial"/>
              <w:sz w:val="11"/>
              <w:szCs w:val="11"/>
              <w:lang w:val="en-AU"/>
            </w:rPr>
            <w:t>77669-</w:t>
          </w:r>
          <w:r w:rsidR="0021038D" w:rsidRPr="007C1D61">
            <w:rPr>
              <w:rFonts w:ascii="Arial" w:hAnsi="Arial"/>
              <w:sz w:val="11"/>
              <w:szCs w:val="11"/>
              <w:lang w:val="en-AU"/>
            </w:rPr>
            <w:t>970-4</w:t>
          </w:r>
          <w:r w:rsidRPr="007C1D61">
            <w:rPr>
              <w:rFonts w:ascii="Arial" w:hAnsi="Arial"/>
              <w:sz w:val="11"/>
              <w:szCs w:val="11"/>
              <w:lang w:val="en-AU"/>
            </w:rPr>
            <w:t xml:space="preserve"> (PDF)</w:t>
          </w:r>
        </w:p>
      </w:tc>
      <w:tc>
        <w:tcPr>
          <w:tcW w:w="2991" w:type="pct"/>
          <w:tcBorders>
            <w:top w:val="single" w:sz="4" w:space="0" w:color="BFBFBF"/>
            <w:left w:val="nil"/>
          </w:tcBorders>
        </w:tcPr>
        <w:p w14:paraId="67C64267" w14:textId="72275318" w:rsidR="00B4393D" w:rsidRPr="009F4C58" w:rsidRDefault="00B4393D" w:rsidP="00392B3E">
          <w:pPr>
            <w:spacing w:line="240" w:lineRule="auto"/>
            <w:ind w:left="9808" w:hanging="9808"/>
            <w:jc w:val="right"/>
            <w:rPr>
              <w:rFonts w:ascii="Arial" w:hAnsi="Arial"/>
              <w:sz w:val="11"/>
              <w:szCs w:val="11"/>
              <w:lang w:val="en-AU"/>
            </w:rPr>
          </w:pPr>
          <w:r w:rsidRPr="009F4C58">
            <w:rPr>
              <w:rFonts w:ascii="Arial" w:hAnsi="Arial"/>
              <w:color w:val="231F20"/>
              <w:sz w:val="11"/>
              <w:szCs w:val="11"/>
            </w:rPr>
            <w:t>TEACHER SUPPORT MATERIAL FOR “</w:t>
          </w:r>
          <w:r>
            <w:rPr>
              <w:rFonts w:ascii="Arial" w:hAnsi="Arial"/>
              <w:b/>
              <w:bCs/>
              <w:color w:val="231F20"/>
              <w:sz w:val="11"/>
              <w:szCs w:val="11"/>
            </w:rPr>
            <w:t>GAME CHANGERS</w:t>
          </w:r>
          <w:r w:rsidRPr="009F4C58">
            <w:rPr>
              <w:rFonts w:ascii="Arial" w:hAnsi="Arial"/>
              <w:color w:val="231F20"/>
              <w:sz w:val="11"/>
              <w:szCs w:val="11"/>
            </w:rPr>
            <w:t>”</w:t>
          </w:r>
          <w:r w:rsidR="00BA7D4E">
            <w:rPr>
              <w:rFonts w:ascii="Arial" w:hAnsi="Arial"/>
              <w:color w:val="231F20"/>
              <w:sz w:val="11"/>
              <w:szCs w:val="11"/>
            </w:rPr>
            <w:t>,</w:t>
          </w:r>
          <w:r w:rsidRPr="009F4C58">
            <w:rPr>
              <w:rFonts w:ascii="Arial" w:hAnsi="Arial"/>
              <w:color w:val="231F20"/>
              <w:sz w:val="11"/>
              <w:szCs w:val="11"/>
            </w:rPr>
            <w:t xml:space="preserve"> SCHOOL JOURNAL, LEVEL </w:t>
          </w:r>
          <w:r>
            <w:rPr>
              <w:rFonts w:ascii="Arial" w:hAnsi="Arial"/>
              <w:color w:val="231F20"/>
              <w:sz w:val="11"/>
              <w:szCs w:val="11"/>
            </w:rPr>
            <w:t>4</w:t>
          </w:r>
          <w:r w:rsidRPr="009F4C58">
            <w:rPr>
              <w:rFonts w:ascii="Arial" w:hAnsi="Arial"/>
              <w:color w:val="231F20"/>
              <w:sz w:val="11"/>
              <w:szCs w:val="11"/>
            </w:rPr>
            <w:t xml:space="preserve">, </w:t>
          </w:r>
          <w:r>
            <w:rPr>
              <w:rFonts w:ascii="Arial" w:hAnsi="Arial"/>
              <w:color w:val="231F20"/>
              <w:sz w:val="11"/>
              <w:szCs w:val="11"/>
            </w:rPr>
            <w:t>MAY 2020</w:t>
          </w:r>
          <w:r w:rsidRPr="009F4C58">
            <w:rPr>
              <w:rFonts w:ascii="Arial" w:hAnsi="Arial"/>
              <w:color w:val="231F20"/>
              <w:sz w:val="11"/>
              <w:szCs w:val="11"/>
            </w:rPr>
            <w:t xml:space="preserve"> </w:t>
          </w:r>
        </w:p>
        <w:p w14:paraId="3BEE535E" w14:textId="77777777" w:rsidR="00B4393D" w:rsidRPr="009F4C58" w:rsidRDefault="00B4393D" w:rsidP="00392B3E">
          <w:pPr>
            <w:spacing w:before="0" w:line="240" w:lineRule="auto"/>
            <w:jc w:val="right"/>
            <w:rPr>
              <w:rFonts w:ascii="Arial" w:hAnsi="Arial"/>
              <w:sz w:val="11"/>
              <w:szCs w:val="11"/>
              <w:lang w:val="en-AU"/>
            </w:rPr>
          </w:pPr>
          <w:r w:rsidRPr="009F4C58">
            <w:rPr>
              <w:rFonts w:ascii="Arial" w:hAnsi="Arial"/>
              <w:sz w:val="11"/>
              <w:szCs w:val="11"/>
              <w:lang w:val="en-AU"/>
            </w:rPr>
            <w:t xml:space="preserve">Accessed from </w:t>
          </w:r>
          <w:hyperlink r:id="rId1" w:history="1">
            <w:r w:rsidRPr="009F4C58">
              <w:rPr>
                <w:rStyle w:val="Hyperlink"/>
                <w:sz w:val="11"/>
                <w:szCs w:val="11"/>
                <w:lang w:val="en-AU"/>
              </w:rPr>
              <w:t>www.schooljournal.tki.org.nz</w:t>
            </w:r>
          </w:hyperlink>
        </w:p>
        <w:p w14:paraId="410110D8" w14:textId="77777777" w:rsidR="00B4393D" w:rsidRPr="00304834" w:rsidRDefault="00B4393D" w:rsidP="0035515E">
          <w:pPr>
            <w:spacing w:before="2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60F0042F" w14:textId="77777777" w:rsidR="00B4393D" w:rsidRPr="009763D5" w:rsidRDefault="00B4393D"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071EC0">
            <w:rPr>
              <w:rFonts w:ascii="Arial" w:hAnsi="Arial"/>
              <w:b/>
              <w:noProof/>
              <w:sz w:val="16"/>
            </w:rPr>
            <w:t>3</w:t>
          </w:r>
          <w:r w:rsidRPr="009763D5">
            <w:rPr>
              <w:rFonts w:ascii="Arial" w:hAnsi="Arial"/>
              <w:b/>
              <w:sz w:val="16"/>
            </w:rPr>
            <w:fldChar w:fldCharType="end"/>
          </w:r>
        </w:p>
      </w:tc>
    </w:tr>
  </w:tbl>
  <w:p w14:paraId="353DA5EA" w14:textId="77777777" w:rsidR="00B4393D" w:rsidRPr="00624FAA" w:rsidRDefault="00B4393D" w:rsidP="006D3D3F">
    <w:pPr>
      <w:pStyle w:val="Footer"/>
      <w:rPr>
        <w:sz w:val="10"/>
      </w:rPr>
    </w:pPr>
    <w:r>
      <w:rPr>
        <w:noProof/>
        <w:sz w:val="11"/>
        <w:szCs w:val="11"/>
        <w:lang w:eastAsia="en-NZ"/>
      </w:rPr>
      <w:drawing>
        <wp:anchor distT="0" distB="0" distL="114300" distR="114300" simplePos="0" relativeHeight="251665920" behindDoc="0" locked="0" layoutInCell="1" allowOverlap="1" wp14:anchorId="77D6DD69" wp14:editId="00F79CE0">
          <wp:simplePos x="0" y="0"/>
          <wp:positionH relativeFrom="margin">
            <wp:posOffset>-635</wp:posOffset>
          </wp:positionH>
          <wp:positionV relativeFrom="paragraph">
            <wp:posOffset>-1071952</wp:posOffset>
          </wp:positionV>
          <wp:extent cx="1280160" cy="67691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6769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C61CE" w14:textId="77777777" w:rsidR="00562938" w:rsidRDefault="00562938" w:rsidP="00AC20AC">
      <w:r>
        <w:separator/>
      </w:r>
    </w:p>
  </w:footnote>
  <w:footnote w:type="continuationSeparator" w:id="0">
    <w:p w14:paraId="7D2130B8" w14:textId="77777777" w:rsidR="00562938" w:rsidRDefault="00562938" w:rsidP="00AC2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203FA"/>
    <w:multiLevelType w:val="hybridMultilevel"/>
    <w:tmpl w:val="67689CB2"/>
    <w:lvl w:ilvl="0" w:tplc="04090001">
      <w:start w:val="1"/>
      <w:numFmt w:val="bullet"/>
      <w:lvlText w:val=""/>
      <w:lvlJc w:val="left"/>
      <w:pPr>
        <w:ind w:left="360" w:hanging="360"/>
      </w:pPr>
      <w:rPr>
        <w:rFonts w:ascii="Symbol" w:hAnsi="Symbol"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3"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4" w15:restartNumberingAfterBreak="0">
    <w:nsid w:val="52211374"/>
    <w:multiLevelType w:val="hybridMultilevel"/>
    <w:tmpl w:val="E128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7717701B"/>
    <w:multiLevelType w:val="hybridMultilevel"/>
    <w:tmpl w:val="CC625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FE0D43"/>
    <w:multiLevelType w:val="hybridMultilevel"/>
    <w:tmpl w:val="C88C429A"/>
    <w:lvl w:ilvl="0" w:tplc="04090001">
      <w:start w:val="1"/>
      <w:numFmt w:val="bullet"/>
      <w:lvlText w:val=""/>
      <w:lvlJc w:val="left"/>
      <w:pPr>
        <w:ind w:left="720" w:hanging="360"/>
      </w:pPr>
      <w:rPr>
        <w:rFonts w:ascii="Symbol" w:hAnsi="Symbol"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8" w15:restartNumberingAfterBreak="0">
    <w:nsid w:val="78FA599C"/>
    <w:multiLevelType w:val="hybridMultilevel"/>
    <w:tmpl w:val="3EF6E4A8"/>
    <w:lvl w:ilvl="0" w:tplc="8CC61110">
      <w:start w:val="1"/>
      <w:numFmt w:val="bullet"/>
      <w:pStyle w:val="TSMtextbullets"/>
      <w:lvlText w:val=""/>
      <w:lvlJc w:val="left"/>
      <w:pPr>
        <w:ind w:left="833" w:hanging="360"/>
      </w:pPr>
      <w:rPr>
        <w:rFonts w:ascii="Wingdings" w:hAnsi="Wingdings"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num w:numId="1">
    <w:abstractNumId w:val="3"/>
  </w:num>
  <w:num w:numId="2">
    <w:abstractNumId w:val="8"/>
  </w:num>
  <w:num w:numId="3">
    <w:abstractNumId w:val="5"/>
  </w:num>
  <w:num w:numId="4">
    <w:abstractNumId w:val="1"/>
  </w:num>
  <w:num w:numId="5">
    <w:abstractNumId w:val="2"/>
  </w:num>
  <w:num w:numId="6">
    <w:abstractNumId w:val="4"/>
  </w:num>
  <w:num w:numId="7">
    <w:abstractNumId w:val="7"/>
  </w:num>
  <w:num w:numId="8">
    <w:abstractNumId w:val="6"/>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E5"/>
    <w:rsid w:val="0000093D"/>
    <w:rsid w:val="000014B8"/>
    <w:rsid w:val="00001B4C"/>
    <w:rsid w:val="00001C67"/>
    <w:rsid w:val="00002CAF"/>
    <w:rsid w:val="000038C7"/>
    <w:rsid w:val="00004880"/>
    <w:rsid w:val="0000491D"/>
    <w:rsid w:val="000052CD"/>
    <w:rsid w:val="000069E0"/>
    <w:rsid w:val="00007460"/>
    <w:rsid w:val="00007D03"/>
    <w:rsid w:val="00011788"/>
    <w:rsid w:val="00012CE1"/>
    <w:rsid w:val="000155CB"/>
    <w:rsid w:val="000224BF"/>
    <w:rsid w:val="0002385E"/>
    <w:rsid w:val="0002552E"/>
    <w:rsid w:val="000256C2"/>
    <w:rsid w:val="00031661"/>
    <w:rsid w:val="00031AE1"/>
    <w:rsid w:val="00031C74"/>
    <w:rsid w:val="00036D4F"/>
    <w:rsid w:val="00040152"/>
    <w:rsid w:val="00040C61"/>
    <w:rsid w:val="00040E68"/>
    <w:rsid w:val="000413AB"/>
    <w:rsid w:val="00041613"/>
    <w:rsid w:val="00042A04"/>
    <w:rsid w:val="0004397E"/>
    <w:rsid w:val="00043DBA"/>
    <w:rsid w:val="00046ABD"/>
    <w:rsid w:val="00046C9D"/>
    <w:rsid w:val="000472D3"/>
    <w:rsid w:val="00047C61"/>
    <w:rsid w:val="00047EE2"/>
    <w:rsid w:val="00051137"/>
    <w:rsid w:val="00051BFA"/>
    <w:rsid w:val="0005292F"/>
    <w:rsid w:val="0005391D"/>
    <w:rsid w:val="000539E4"/>
    <w:rsid w:val="000540E6"/>
    <w:rsid w:val="00056A88"/>
    <w:rsid w:val="0005700A"/>
    <w:rsid w:val="000609DF"/>
    <w:rsid w:val="00061D2A"/>
    <w:rsid w:val="00061D2F"/>
    <w:rsid w:val="00062E76"/>
    <w:rsid w:val="000671F2"/>
    <w:rsid w:val="00067C11"/>
    <w:rsid w:val="00067E37"/>
    <w:rsid w:val="00071EC0"/>
    <w:rsid w:val="00073EDB"/>
    <w:rsid w:val="000744D5"/>
    <w:rsid w:val="00075649"/>
    <w:rsid w:val="0007732C"/>
    <w:rsid w:val="0008069C"/>
    <w:rsid w:val="00082FB3"/>
    <w:rsid w:val="00083F04"/>
    <w:rsid w:val="00084083"/>
    <w:rsid w:val="00092814"/>
    <w:rsid w:val="00092C5E"/>
    <w:rsid w:val="00093AA5"/>
    <w:rsid w:val="00093D27"/>
    <w:rsid w:val="00097C09"/>
    <w:rsid w:val="000A09A6"/>
    <w:rsid w:val="000A0C8F"/>
    <w:rsid w:val="000A2C7D"/>
    <w:rsid w:val="000A4E98"/>
    <w:rsid w:val="000A522B"/>
    <w:rsid w:val="000A6714"/>
    <w:rsid w:val="000A6A81"/>
    <w:rsid w:val="000A7B14"/>
    <w:rsid w:val="000B08B6"/>
    <w:rsid w:val="000B2517"/>
    <w:rsid w:val="000B2EE6"/>
    <w:rsid w:val="000B306D"/>
    <w:rsid w:val="000B3CBD"/>
    <w:rsid w:val="000B4AB8"/>
    <w:rsid w:val="000B4CC8"/>
    <w:rsid w:val="000B6AE2"/>
    <w:rsid w:val="000B792D"/>
    <w:rsid w:val="000C139B"/>
    <w:rsid w:val="000C2651"/>
    <w:rsid w:val="000C3AAB"/>
    <w:rsid w:val="000C4AD5"/>
    <w:rsid w:val="000C71BF"/>
    <w:rsid w:val="000D0D21"/>
    <w:rsid w:val="000D2B4C"/>
    <w:rsid w:val="000D2D62"/>
    <w:rsid w:val="000D4180"/>
    <w:rsid w:val="000D4726"/>
    <w:rsid w:val="000D581D"/>
    <w:rsid w:val="000D5B3D"/>
    <w:rsid w:val="000D5C60"/>
    <w:rsid w:val="000E1C33"/>
    <w:rsid w:val="000E2DEF"/>
    <w:rsid w:val="000E3D67"/>
    <w:rsid w:val="000E4B90"/>
    <w:rsid w:val="000E4B9C"/>
    <w:rsid w:val="000E7EE4"/>
    <w:rsid w:val="000F18EE"/>
    <w:rsid w:val="000F227B"/>
    <w:rsid w:val="000F262A"/>
    <w:rsid w:val="000F264D"/>
    <w:rsid w:val="000F3C39"/>
    <w:rsid w:val="000F4945"/>
    <w:rsid w:val="000F6888"/>
    <w:rsid w:val="001026B7"/>
    <w:rsid w:val="00104807"/>
    <w:rsid w:val="0010547C"/>
    <w:rsid w:val="001056A8"/>
    <w:rsid w:val="00107284"/>
    <w:rsid w:val="00107A97"/>
    <w:rsid w:val="00110D4E"/>
    <w:rsid w:val="001114E1"/>
    <w:rsid w:val="001125D9"/>
    <w:rsid w:val="001135F6"/>
    <w:rsid w:val="0011405D"/>
    <w:rsid w:val="001156A3"/>
    <w:rsid w:val="001169B5"/>
    <w:rsid w:val="001206F2"/>
    <w:rsid w:val="00121F34"/>
    <w:rsid w:val="00122F8F"/>
    <w:rsid w:val="00123C85"/>
    <w:rsid w:val="00125617"/>
    <w:rsid w:val="00126D49"/>
    <w:rsid w:val="00130190"/>
    <w:rsid w:val="00132A16"/>
    <w:rsid w:val="00133166"/>
    <w:rsid w:val="00133C54"/>
    <w:rsid w:val="00134231"/>
    <w:rsid w:val="0013441B"/>
    <w:rsid w:val="00134F9E"/>
    <w:rsid w:val="0013526F"/>
    <w:rsid w:val="0013585F"/>
    <w:rsid w:val="00136C3E"/>
    <w:rsid w:val="00136F90"/>
    <w:rsid w:val="001372F7"/>
    <w:rsid w:val="00140D67"/>
    <w:rsid w:val="001414B8"/>
    <w:rsid w:val="00142D9C"/>
    <w:rsid w:val="00142E8A"/>
    <w:rsid w:val="0014615A"/>
    <w:rsid w:val="00146E2E"/>
    <w:rsid w:val="00151474"/>
    <w:rsid w:val="00151847"/>
    <w:rsid w:val="00151F04"/>
    <w:rsid w:val="00152231"/>
    <w:rsid w:val="001522C7"/>
    <w:rsid w:val="00155171"/>
    <w:rsid w:val="00155947"/>
    <w:rsid w:val="00155A71"/>
    <w:rsid w:val="00155EF8"/>
    <w:rsid w:val="00156A76"/>
    <w:rsid w:val="001575EA"/>
    <w:rsid w:val="001610B5"/>
    <w:rsid w:val="001623BB"/>
    <w:rsid w:val="001627B7"/>
    <w:rsid w:val="00165F8E"/>
    <w:rsid w:val="001705CF"/>
    <w:rsid w:val="00170D54"/>
    <w:rsid w:val="00170E4D"/>
    <w:rsid w:val="00171686"/>
    <w:rsid w:val="00171EB1"/>
    <w:rsid w:val="0017233E"/>
    <w:rsid w:val="00173D7E"/>
    <w:rsid w:val="00175128"/>
    <w:rsid w:val="0017757E"/>
    <w:rsid w:val="00177A65"/>
    <w:rsid w:val="00177B9F"/>
    <w:rsid w:val="001812AC"/>
    <w:rsid w:val="00181DEE"/>
    <w:rsid w:val="00182DE8"/>
    <w:rsid w:val="001856EE"/>
    <w:rsid w:val="00185886"/>
    <w:rsid w:val="00185F4C"/>
    <w:rsid w:val="001874B3"/>
    <w:rsid w:val="001903B5"/>
    <w:rsid w:val="0019196A"/>
    <w:rsid w:val="00193CCA"/>
    <w:rsid w:val="00196BB5"/>
    <w:rsid w:val="00196C14"/>
    <w:rsid w:val="001A11DC"/>
    <w:rsid w:val="001A2F92"/>
    <w:rsid w:val="001A343A"/>
    <w:rsid w:val="001A5684"/>
    <w:rsid w:val="001A619C"/>
    <w:rsid w:val="001B0645"/>
    <w:rsid w:val="001B0A6F"/>
    <w:rsid w:val="001B1820"/>
    <w:rsid w:val="001B2E2C"/>
    <w:rsid w:val="001B2E3E"/>
    <w:rsid w:val="001B309E"/>
    <w:rsid w:val="001B72E4"/>
    <w:rsid w:val="001C0CCE"/>
    <w:rsid w:val="001C4336"/>
    <w:rsid w:val="001C656C"/>
    <w:rsid w:val="001C6A59"/>
    <w:rsid w:val="001C7253"/>
    <w:rsid w:val="001D0421"/>
    <w:rsid w:val="001D1BBC"/>
    <w:rsid w:val="001D2355"/>
    <w:rsid w:val="001D280D"/>
    <w:rsid w:val="001D515F"/>
    <w:rsid w:val="001D5934"/>
    <w:rsid w:val="001D6F60"/>
    <w:rsid w:val="001D7607"/>
    <w:rsid w:val="001D7E64"/>
    <w:rsid w:val="001E1CBF"/>
    <w:rsid w:val="001E1E9C"/>
    <w:rsid w:val="001E3610"/>
    <w:rsid w:val="001E3D52"/>
    <w:rsid w:val="001E41C9"/>
    <w:rsid w:val="001E43F4"/>
    <w:rsid w:val="001E4691"/>
    <w:rsid w:val="001E6666"/>
    <w:rsid w:val="001F0CE4"/>
    <w:rsid w:val="001F1EB7"/>
    <w:rsid w:val="001F4038"/>
    <w:rsid w:val="001F45AE"/>
    <w:rsid w:val="00203DF5"/>
    <w:rsid w:val="00204277"/>
    <w:rsid w:val="0020436D"/>
    <w:rsid w:val="00205911"/>
    <w:rsid w:val="0020713E"/>
    <w:rsid w:val="00207592"/>
    <w:rsid w:val="00207669"/>
    <w:rsid w:val="00207995"/>
    <w:rsid w:val="00210147"/>
    <w:rsid w:val="0021038D"/>
    <w:rsid w:val="00211324"/>
    <w:rsid w:val="00211412"/>
    <w:rsid w:val="0021152E"/>
    <w:rsid w:val="00212661"/>
    <w:rsid w:val="0021430E"/>
    <w:rsid w:val="00215ADE"/>
    <w:rsid w:val="00217A9A"/>
    <w:rsid w:val="00221FDD"/>
    <w:rsid w:val="00222C0B"/>
    <w:rsid w:val="00223B16"/>
    <w:rsid w:val="0022523B"/>
    <w:rsid w:val="00230281"/>
    <w:rsid w:val="00233D2B"/>
    <w:rsid w:val="00234EE9"/>
    <w:rsid w:val="00235ADA"/>
    <w:rsid w:val="00243651"/>
    <w:rsid w:val="002447CC"/>
    <w:rsid w:val="00244BB2"/>
    <w:rsid w:val="002459EF"/>
    <w:rsid w:val="00247915"/>
    <w:rsid w:val="0024799A"/>
    <w:rsid w:val="00250540"/>
    <w:rsid w:val="0025457B"/>
    <w:rsid w:val="002546DB"/>
    <w:rsid w:val="00261C96"/>
    <w:rsid w:val="002623EE"/>
    <w:rsid w:val="00263467"/>
    <w:rsid w:val="002664AD"/>
    <w:rsid w:val="00267B0A"/>
    <w:rsid w:val="00270DA4"/>
    <w:rsid w:val="00271077"/>
    <w:rsid w:val="0027130B"/>
    <w:rsid w:val="00271A30"/>
    <w:rsid w:val="002729C1"/>
    <w:rsid w:val="00272FBB"/>
    <w:rsid w:val="00273137"/>
    <w:rsid w:val="00273F79"/>
    <w:rsid w:val="00276682"/>
    <w:rsid w:val="0028096A"/>
    <w:rsid w:val="00280AD0"/>
    <w:rsid w:val="00282611"/>
    <w:rsid w:val="002838AD"/>
    <w:rsid w:val="002922CB"/>
    <w:rsid w:val="00293907"/>
    <w:rsid w:val="00294C7D"/>
    <w:rsid w:val="00295777"/>
    <w:rsid w:val="00297B70"/>
    <w:rsid w:val="002A3CDE"/>
    <w:rsid w:val="002A7D7B"/>
    <w:rsid w:val="002B3944"/>
    <w:rsid w:val="002B3E9A"/>
    <w:rsid w:val="002B48BA"/>
    <w:rsid w:val="002B7854"/>
    <w:rsid w:val="002C001D"/>
    <w:rsid w:val="002C33F4"/>
    <w:rsid w:val="002C3CBD"/>
    <w:rsid w:val="002C4905"/>
    <w:rsid w:val="002C52D9"/>
    <w:rsid w:val="002C6285"/>
    <w:rsid w:val="002C75CE"/>
    <w:rsid w:val="002C795E"/>
    <w:rsid w:val="002D0461"/>
    <w:rsid w:val="002D30F1"/>
    <w:rsid w:val="002D31EF"/>
    <w:rsid w:val="002D32B8"/>
    <w:rsid w:val="002D3382"/>
    <w:rsid w:val="002D57CB"/>
    <w:rsid w:val="002D6719"/>
    <w:rsid w:val="002D6A4A"/>
    <w:rsid w:val="002E06F5"/>
    <w:rsid w:val="002E376A"/>
    <w:rsid w:val="002E406A"/>
    <w:rsid w:val="002E4A23"/>
    <w:rsid w:val="002E692D"/>
    <w:rsid w:val="002E75A0"/>
    <w:rsid w:val="002E7622"/>
    <w:rsid w:val="002E7AA6"/>
    <w:rsid w:val="002F03B5"/>
    <w:rsid w:val="002F1E8E"/>
    <w:rsid w:val="002F2F5E"/>
    <w:rsid w:val="002F32DE"/>
    <w:rsid w:val="002F662A"/>
    <w:rsid w:val="00301A61"/>
    <w:rsid w:val="00302B4A"/>
    <w:rsid w:val="00303D22"/>
    <w:rsid w:val="00304834"/>
    <w:rsid w:val="00305E0E"/>
    <w:rsid w:val="00307EF5"/>
    <w:rsid w:val="00311A61"/>
    <w:rsid w:val="00312763"/>
    <w:rsid w:val="00312E75"/>
    <w:rsid w:val="003134CE"/>
    <w:rsid w:val="00313628"/>
    <w:rsid w:val="00314067"/>
    <w:rsid w:val="00317B4C"/>
    <w:rsid w:val="003203ED"/>
    <w:rsid w:val="00322FF0"/>
    <w:rsid w:val="003232B6"/>
    <w:rsid w:val="003233A7"/>
    <w:rsid w:val="003263FC"/>
    <w:rsid w:val="00327095"/>
    <w:rsid w:val="00327D05"/>
    <w:rsid w:val="00333B0E"/>
    <w:rsid w:val="00336A00"/>
    <w:rsid w:val="00340EAD"/>
    <w:rsid w:val="00342F02"/>
    <w:rsid w:val="0034334E"/>
    <w:rsid w:val="00343570"/>
    <w:rsid w:val="0034375E"/>
    <w:rsid w:val="00345AC0"/>
    <w:rsid w:val="00346018"/>
    <w:rsid w:val="0034699D"/>
    <w:rsid w:val="00347DC6"/>
    <w:rsid w:val="003508B6"/>
    <w:rsid w:val="00350C0B"/>
    <w:rsid w:val="00350C68"/>
    <w:rsid w:val="00350F05"/>
    <w:rsid w:val="00350FE5"/>
    <w:rsid w:val="0035131D"/>
    <w:rsid w:val="0035312E"/>
    <w:rsid w:val="003533F2"/>
    <w:rsid w:val="0035515E"/>
    <w:rsid w:val="00356423"/>
    <w:rsid w:val="00360DAB"/>
    <w:rsid w:val="00361B98"/>
    <w:rsid w:val="003629AF"/>
    <w:rsid w:val="00363034"/>
    <w:rsid w:val="0036377F"/>
    <w:rsid w:val="003645EE"/>
    <w:rsid w:val="003661C5"/>
    <w:rsid w:val="00366D20"/>
    <w:rsid w:val="00370A2D"/>
    <w:rsid w:val="00370C37"/>
    <w:rsid w:val="003714EB"/>
    <w:rsid w:val="003727C4"/>
    <w:rsid w:val="00373578"/>
    <w:rsid w:val="003736B6"/>
    <w:rsid w:val="00373BEC"/>
    <w:rsid w:val="003741DD"/>
    <w:rsid w:val="00374EAD"/>
    <w:rsid w:val="00375603"/>
    <w:rsid w:val="00375E5B"/>
    <w:rsid w:val="003779EC"/>
    <w:rsid w:val="003801E7"/>
    <w:rsid w:val="00380811"/>
    <w:rsid w:val="00381566"/>
    <w:rsid w:val="00384E34"/>
    <w:rsid w:val="003854DE"/>
    <w:rsid w:val="00386935"/>
    <w:rsid w:val="00387D7B"/>
    <w:rsid w:val="00390DD5"/>
    <w:rsid w:val="003922DE"/>
    <w:rsid w:val="00392B3E"/>
    <w:rsid w:val="00393514"/>
    <w:rsid w:val="00394EFA"/>
    <w:rsid w:val="00394F68"/>
    <w:rsid w:val="003950A5"/>
    <w:rsid w:val="00396D0E"/>
    <w:rsid w:val="00396D84"/>
    <w:rsid w:val="003A257C"/>
    <w:rsid w:val="003A4322"/>
    <w:rsid w:val="003A4D33"/>
    <w:rsid w:val="003A5FBA"/>
    <w:rsid w:val="003A7AA9"/>
    <w:rsid w:val="003B138F"/>
    <w:rsid w:val="003B1626"/>
    <w:rsid w:val="003B1C08"/>
    <w:rsid w:val="003B2B0A"/>
    <w:rsid w:val="003B37A7"/>
    <w:rsid w:val="003B37DD"/>
    <w:rsid w:val="003B4738"/>
    <w:rsid w:val="003B694B"/>
    <w:rsid w:val="003B7F51"/>
    <w:rsid w:val="003C1582"/>
    <w:rsid w:val="003C1AE4"/>
    <w:rsid w:val="003C5498"/>
    <w:rsid w:val="003D063B"/>
    <w:rsid w:val="003D13EF"/>
    <w:rsid w:val="003D4647"/>
    <w:rsid w:val="003D6D1D"/>
    <w:rsid w:val="003D6ED3"/>
    <w:rsid w:val="003E0B83"/>
    <w:rsid w:val="003E1AD4"/>
    <w:rsid w:val="003E26DA"/>
    <w:rsid w:val="003E4892"/>
    <w:rsid w:val="003E6431"/>
    <w:rsid w:val="003E6981"/>
    <w:rsid w:val="003E7459"/>
    <w:rsid w:val="003F05BF"/>
    <w:rsid w:val="003F2522"/>
    <w:rsid w:val="003F316B"/>
    <w:rsid w:val="003F3D69"/>
    <w:rsid w:val="003F61B9"/>
    <w:rsid w:val="003F642A"/>
    <w:rsid w:val="003F789D"/>
    <w:rsid w:val="003F7B1B"/>
    <w:rsid w:val="004034F0"/>
    <w:rsid w:val="0040426A"/>
    <w:rsid w:val="00406CD3"/>
    <w:rsid w:val="004107BE"/>
    <w:rsid w:val="00410D2F"/>
    <w:rsid w:val="004122D4"/>
    <w:rsid w:val="0041311E"/>
    <w:rsid w:val="00415E77"/>
    <w:rsid w:val="00416358"/>
    <w:rsid w:val="00420687"/>
    <w:rsid w:val="00421085"/>
    <w:rsid w:val="004219A1"/>
    <w:rsid w:val="00422066"/>
    <w:rsid w:val="00423631"/>
    <w:rsid w:val="00424650"/>
    <w:rsid w:val="00424AD2"/>
    <w:rsid w:val="00425B8E"/>
    <w:rsid w:val="00425CC2"/>
    <w:rsid w:val="0042745D"/>
    <w:rsid w:val="00427D98"/>
    <w:rsid w:val="00434782"/>
    <w:rsid w:val="00436B39"/>
    <w:rsid w:val="004370E8"/>
    <w:rsid w:val="00440805"/>
    <w:rsid w:val="00440FCC"/>
    <w:rsid w:val="004439F7"/>
    <w:rsid w:val="004449D0"/>
    <w:rsid w:val="00445CA6"/>
    <w:rsid w:val="00446611"/>
    <w:rsid w:val="00451F15"/>
    <w:rsid w:val="00452DAC"/>
    <w:rsid w:val="00452FD0"/>
    <w:rsid w:val="00453340"/>
    <w:rsid w:val="00453B82"/>
    <w:rsid w:val="00453E71"/>
    <w:rsid w:val="004565B7"/>
    <w:rsid w:val="00460FC5"/>
    <w:rsid w:val="00463970"/>
    <w:rsid w:val="00463D6C"/>
    <w:rsid w:val="00466B49"/>
    <w:rsid w:val="00467A11"/>
    <w:rsid w:val="004717C3"/>
    <w:rsid w:val="004728DB"/>
    <w:rsid w:val="0047576A"/>
    <w:rsid w:val="0047603B"/>
    <w:rsid w:val="00476267"/>
    <w:rsid w:val="004771AB"/>
    <w:rsid w:val="00485C34"/>
    <w:rsid w:val="00487DB9"/>
    <w:rsid w:val="004913CC"/>
    <w:rsid w:val="004932B5"/>
    <w:rsid w:val="00495BC2"/>
    <w:rsid w:val="00496E31"/>
    <w:rsid w:val="00497473"/>
    <w:rsid w:val="004A020A"/>
    <w:rsid w:val="004A0382"/>
    <w:rsid w:val="004A067F"/>
    <w:rsid w:val="004A17A6"/>
    <w:rsid w:val="004A670B"/>
    <w:rsid w:val="004A7733"/>
    <w:rsid w:val="004B1784"/>
    <w:rsid w:val="004B2F75"/>
    <w:rsid w:val="004B48F2"/>
    <w:rsid w:val="004B4BB9"/>
    <w:rsid w:val="004B504B"/>
    <w:rsid w:val="004B5894"/>
    <w:rsid w:val="004B5E64"/>
    <w:rsid w:val="004B6783"/>
    <w:rsid w:val="004B7ED0"/>
    <w:rsid w:val="004C192A"/>
    <w:rsid w:val="004C4142"/>
    <w:rsid w:val="004C43B6"/>
    <w:rsid w:val="004C5E35"/>
    <w:rsid w:val="004C710E"/>
    <w:rsid w:val="004D2A9D"/>
    <w:rsid w:val="004D301A"/>
    <w:rsid w:val="004D3B8B"/>
    <w:rsid w:val="004D3C02"/>
    <w:rsid w:val="004D538D"/>
    <w:rsid w:val="004D6503"/>
    <w:rsid w:val="004E1D36"/>
    <w:rsid w:val="004E2953"/>
    <w:rsid w:val="004E3443"/>
    <w:rsid w:val="004E7ABC"/>
    <w:rsid w:val="004F134B"/>
    <w:rsid w:val="004F483F"/>
    <w:rsid w:val="004F4F1C"/>
    <w:rsid w:val="004F681D"/>
    <w:rsid w:val="00500086"/>
    <w:rsid w:val="0050165C"/>
    <w:rsid w:val="00503764"/>
    <w:rsid w:val="0050641D"/>
    <w:rsid w:val="0051044D"/>
    <w:rsid w:val="00511219"/>
    <w:rsid w:val="00512527"/>
    <w:rsid w:val="005136D1"/>
    <w:rsid w:val="00513F2E"/>
    <w:rsid w:val="00514A79"/>
    <w:rsid w:val="00515D36"/>
    <w:rsid w:val="00515FFE"/>
    <w:rsid w:val="005166E1"/>
    <w:rsid w:val="005204A4"/>
    <w:rsid w:val="00520AA6"/>
    <w:rsid w:val="00521F65"/>
    <w:rsid w:val="005261EF"/>
    <w:rsid w:val="0053012B"/>
    <w:rsid w:val="0053222C"/>
    <w:rsid w:val="005323C7"/>
    <w:rsid w:val="00533D2D"/>
    <w:rsid w:val="00533FCE"/>
    <w:rsid w:val="00537EEB"/>
    <w:rsid w:val="0054064A"/>
    <w:rsid w:val="00540D1E"/>
    <w:rsid w:val="00541B03"/>
    <w:rsid w:val="005423E2"/>
    <w:rsid w:val="0054469D"/>
    <w:rsid w:val="005446B4"/>
    <w:rsid w:val="00544A67"/>
    <w:rsid w:val="00544A69"/>
    <w:rsid w:val="00546DBE"/>
    <w:rsid w:val="00547DD7"/>
    <w:rsid w:val="005503F3"/>
    <w:rsid w:val="0055241D"/>
    <w:rsid w:val="00554975"/>
    <w:rsid w:val="00556DC9"/>
    <w:rsid w:val="00556F6C"/>
    <w:rsid w:val="00560E8C"/>
    <w:rsid w:val="0056151C"/>
    <w:rsid w:val="005617D1"/>
    <w:rsid w:val="005622A9"/>
    <w:rsid w:val="00562938"/>
    <w:rsid w:val="005636BC"/>
    <w:rsid w:val="00564201"/>
    <w:rsid w:val="00565FA7"/>
    <w:rsid w:val="00566B20"/>
    <w:rsid w:val="00567F88"/>
    <w:rsid w:val="005700AA"/>
    <w:rsid w:val="005716CC"/>
    <w:rsid w:val="00571F5D"/>
    <w:rsid w:val="00573DF5"/>
    <w:rsid w:val="00574689"/>
    <w:rsid w:val="005776B6"/>
    <w:rsid w:val="0058269B"/>
    <w:rsid w:val="005831F0"/>
    <w:rsid w:val="00584260"/>
    <w:rsid w:val="00587309"/>
    <w:rsid w:val="00592286"/>
    <w:rsid w:val="0059295D"/>
    <w:rsid w:val="0059307D"/>
    <w:rsid w:val="005944E8"/>
    <w:rsid w:val="00594E96"/>
    <w:rsid w:val="00595F87"/>
    <w:rsid w:val="00596830"/>
    <w:rsid w:val="005968FF"/>
    <w:rsid w:val="005974F0"/>
    <w:rsid w:val="00597A85"/>
    <w:rsid w:val="005A12CE"/>
    <w:rsid w:val="005A1DC5"/>
    <w:rsid w:val="005A2407"/>
    <w:rsid w:val="005A2913"/>
    <w:rsid w:val="005A4747"/>
    <w:rsid w:val="005B1338"/>
    <w:rsid w:val="005B1A00"/>
    <w:rsid w:val="005B31D4"/>
    <w:rsid w:val="005B4748"/>
    <w:rsid w:val="005B595D"/>
    <w:rsid w:val="005B5F78"/>
    <w:rsid w:val="005B6CB6"/>
    <w:rsid w:val="005C30DE"/>
    <w:rsid w:val="005C3226"/>
    <w:rsid w:val="005C3ACC"/>
    <w:rsid w:val="005C3BB9"/>
    <w:rsid w:val="005C4288"/>
    <w:rsid w:val="005C5305"/>
    <w:rsid w:val="005C6A11"/>
    <w:rsid w:val="005C7404"/>
    <w:rsid w:val="005C7F48"/>
    <w:rsid w:val="005D321B"/>
    <w:rsid w:val="005D4890"/>
    <w:rsid w:val="005D59EF"/>
    <w:rsid w:val="005D72AE"/>
    <w:rsid w:val="005E0D83"/>
    <w:rsid w:val="005E26EE"/>
    <w:rsid w:val="005E3DC7"/>
    <w:rsid w:val="005E53D6"/>
    <w:rsid w:val="005E6994"/>
    <w:rsid w:val="005F03C7"/>
    <w:rsid w:val="005F1581"/>
    <w:rsid w:val="005F20CE"/>
    <w:rsid w:val="005F555A"/>
    <w:rsid w:val="005F7FC1"/>
    <w:rsid w:val="006027FD"/>
    <w:rsid w:val="006038E9"/>
    <w:rsid w:val="00603C56"/>
    <w:rsid w:val="006049F3"/>
    <w:rsid w:val="00604E43"/>
    <w:rsid w:val="00610432"/>
    <w:rsid w:val="00610E4E"/>
    <w:rsid w:val="006110B5"/>
    <w:rsid w:val="006111A8"/>
    <w:rsid w:val="0061124D"/>
    <w:rsid w:val="006163D4"/>
    <w:rsid w:val="006169AE"/>
    <w:rsid w:val="00617B74"/>
    <w:rsid w:val="0062004D"/>
    <w:rsid w:val="00620589"/>
    <w:rsid w:val="006206DE"/>
    <w:rsid w:val="006222AE"/>
    <w:rsid w:val="0062263F"/>
    <w:rsid w:val="00623954"/>
    <w:rsid w:val="00623B26"/>
    <w:rsid w:val="00624FAA"/>
    <w:rsid w:val="006309C9"/>
    <w:rsid w:val="00630DF6"/>
    <w:rsid w:val="00630F4A"/>
    <w:rsid w:val="00631C0B"/>
    <w:rsid w:val="0063529C"/>
    <w:rsid w:val="006352BE"/>
    <w:rsid w:val="00636C4E"/>
    <w:rsid w:val="00636D25"/>
    <w:rsid w:val="006371D6"/>
    <w:rsid w:val="00637DCF"/>
    <w:rsid w:val="0064044E"/>
    <w:rsid w:val="00640A3F"/>
    <w:rsid w:val="0064163B"/>
    <w:rsid w:val="00642454"/>
    <w:rsid w:val="00642F30"/>
    <w:rsid w:val="00643D44"/>
    <w:rsid w:val="006446C7"/>
    <w:rsid w:val="00644770"/>
    <w:rsid w:val="00644E43"/>
    <w:rsid w:val="006506F9"/>
    <w:rsid w:val="006515FE"/>
    <w:rsid w:val="0065164D"/>
    <w:rsid w:val="006538FA"/>
    <w:rsid w:val="00653948"/>
    <w:rsid w:val="00653985"/>
    <w:rsid w:val="006553EC"/>
    <w:rsid w:val="00655A2A"/>
    <w:rsid w:val="006568A2"/>
    <w:rsid w:val="0066115A"/>
    <w:rsid w:val="00662AC3"/>
    <w:rsid w:val="00662B54"/>
    <w:rsid w:val="006639FD"/>
    <w:rsid w:val="00663EE0"/>
    <w:rsid w:val="00666A9F"/>
    <w:rsid w:val="00666EDD"/>
    <w:rsid w:val="00667706"/>
    <w:rsid w:val="0067057A"/>
    <w:rsid w:val="00673333"/>
    <w:rsid w:val="006737DC"/>
    <w:rsid w:val="00675BBD"/>
    <w:rsid w:val="0067676B"/>
    <w:rsid w:val="00676F4C"/>
    <w:rsid w:val="00677961"/>
    <w:rsid w:val="00682865"/>
    <w:rsid w:val="00682D2C"/>
    <w:rsid w:val="00683589"/>
    <w:rsid w:val="006845DD"/>
    <w:rsid w:val="0069117F"/>
    <w:rsid w:val="006916C8"/>
    <w:rsid w:val="00691D01"/>
    <w:rsid w:val="00691FA9"/>
    <w:rsid w:val="006933AD"/>
    <w:rsid w:val="00694089"/>
    <w:rsid w:val="006949C0"/>
    <w:rsid w:val="00695382"/>
    <w:rsid w:val="00696DB2"/>
    <w:rsid w:val="0069728F"/>
    <w:rsid w:val="006A1192"/>
    <w:rsid w:val="006A14B8"/>
    <w:rsid w:val="006A2B5E"/>
    <w:rsid w:val="006A40CF"/>
    <w:rsid w:val="006A478C"/>
    <w:rsid w:val="006A504A"/>
    <w:rsid w:val="006A5389"/>
    <w:rsid w:val="006A7538"/>
    <w:rsid w:val="006B2872"/>
    <w:rsid w:val="006B433C"/>
    <w:rsid w:val="006B5355"/>
    <w:rsid w:val="006B6FB3"/>
    <w:rsid w:val="006B7513"/>
    <w:rsid w:val="006B7670"/>
    <w:rsid w:val="006B7E6A"/>
    <w:rsid w:val="006C118E"/>
    <w:rsid w:val="006C214F"/>
    <w:rsid w:val="006C35C9"/>
    <w:rsid w:val="006C36DB"/>
    <w:rsid w:val="006C3970"/>
    <w:rsid w:val="006C3ABA"/>
    <w:rsid w:val="006C5872"/>
    <w:rsid w:val="006C58C9"/>
    <w:rsid w:val="006D1CB9"/>
    <w:rsid w:val="006D38C6"/>
    <w:rsid w:val="006D3D3F"/>
    <w:rsid w:val="006D490C"/>
    <w:rsid w:val="006D4D17"/>
    <w:rsid w:val="006D58B2"/>
    <w:rsid w:val="006D5D2F"/>
    <w:rsid w:val="006D7928"/>
    <w:rsid w:val="006E6C85"/>
    <w:rsid w:val="006F0797"/>
    <w:rsid w:val="006F0D6D"/>
    <w:rsid w:val="006F388B"/>
    <w:rsid w:val="006F42D2"/>
    <w:rsid w:val="006F7058"/>
    <w:rsid w:val="006F7AB0"/>
    <w:rsid w:val="006F7BCA"/>
    <w:rsid w:val="00705692"/>
    <w:rsid w:val="00705ACC"/>
    <w:rsid w:val="00706946"/>
    <w:rsid w:val="007073C7"/>
    <w:rsid w:val="0070752D"/>
    <w:rsid w:val="007075D1"/>
    <w:rsid w:val="00707C25"/>
    <w:rsid w:val="0071056B"/>
    <w:rsid w:val="00713199"/>
    <w:rsid w:val="007145D4"/>
    <w:rsid w:val="00716110"/>
    <w:rsid w:val="0071678F"/>
    <w:rsid w:val="00716C4D"/>
    <w:rsid w:val="00716CA1"/>
    <w:rsid w:val="00717BDE"/>
    <w:rsid w:val="00720120"/>
    <w:rsid w:val="0072229B"/>
    <w:rsid w:val="00723E6E"/>
    <w:rsid w:val="007240BA"/>
    <w:rsid w:val="00724614"/>
    <w:rsid w:val="00724D98"/>
    <w:rsid w:val="0072769E"/>
    <w:rsid w:val="0072785B"/>
    <w:rsid w:val="0073018D"/>
    <w:rsid w:val="00730CE0"/>
    <w:rsid w:val="00730EF7"/>
    <w:rsid w:val="00731918"/>
    <w:rsid w:val="00732A7A"/>
    <w:rsid w:val="00733B72"/>
    <w:rsid w:val="0073402B"/>
    <w:rsid w:val="007349F3"/>
    <w:rsid w:val="007353C9"/>
    <w:rsid w:val="00736466"/>
    <w:rsid w:val="00744C0F"/>
    <w:rsid w:val="00746E37"/>
    <w:rsid w:val="00747680"/>
    <w:rsid w:val="00747BAA"/>
    <w:rsid w:val="0075025B"/>
    <w:rsid w:val="00751891"/>
    <w:rsid w:val="00751D6F"/>
    <w:rsid w:val="00752614"/>
    <w:rsid w:val="007533B1"/>
    <w:rsid w:val="00757CF0"/>
    <w:rsid w:val="00760A75"/>
    <w:rsid w:val="0076159A"/>
    <w:rsid w:val="00761D18"/>
    <w:rsid w:val="00762F1A"/>
    <w:rsid w:val="007641E9"/>
    <w:rsid w:val="00765CFA"/>
    <w:rsid w:val="0077093B"/>
    <w:rsid w:val="007709BA"/>
    <w:rsid w:val="00771E84"/>
    <w:rsid w:val="0077472F"/>
    <w:rsid w:val="00774F7E"/>
    <w:rsid w:val="007774EA"/>
    <w:rsid w:val="007801DB"/>
    <w:rsid w:val="00780ECF"/>
    <w:rsid w:val="00782235"/>
    <w:rsid w:val="00782B89"/>
    <w:rsid w:val="007830FB"/>
    <w:rsid w:val="00786594"/>
    <w:rsid w:val="00790BB8"/>
    <w:rsid w:val="00792C5E"/>
    <w:rsid w:val="0079427E"/>
    <w:rsid w:val="00794A72"/>
    <w:rsid w:val="00797A98"/>
    <w:rsid w:val="00797AB0"/>
    <w:rsid w:val="007A105C"/>
    <w:rsid w:val="007A1ED9"/>
    <w:rsid w:val="007A2F18"/>
    <w:rsid w:val="007A5980"/>
    <w:rsid w:val="007A5B65"/>
    <w:rsid w:val="007A7B8A"/>
    <w:rsid w:val="007A7C92"/>
    <w:rsid w:val="007B1FD1"/>
    <w:rsid w:val="007B21B6"/>
    <w:rsid w:val="007B36FD"/>
    <w:rsid w:val="007B4C79"/>
    <w:rsid w:val="007B4C7B"/>
    <w:rsid w:val="007C1D61"/>
    <w:rsid w:val="007C1E08"/>
    <w:rsid w:val="007C35B1"/>
    <w:rsid w:val="007C3A64"/>
    <w:rsid w:val="007C59CC"/>
    <w:rsid w:val="007C6BB0"/>
    <w:rsid w:val="007D1755"/>
    <w:rsid w:val="007D23F7"/>
    <w:rsid w:val="007D5774"/>
    <w:rsid w:val="007E100D"/>
    <w:rsid w:val="007E2CC4"/>
    <w:rsid w:val="007E362A"/>
    <w:rsid w:val="007E40F5"/>
    <w:rsid w:val="007E540D"/>
    <w:rsid w:val="007E6E8D"/>
    <w:rsid w:val="007E7943"/>
    <w:rsid w:val="007F2D39"/>
    <w:rsid w:val="007F3577"/>
    <w:rsid w:val="007F393D"/>
    <w:rsid w:val="007F5D6C"/>
    <w:rsid w:val="007F653C"/>
    <w:rsid w:val="007F7AF2"/>
    <w:rsid w:val="007F7BEB"/>
    <w:rsid w:val="007F7FCE"/>
    <w:rsid w:val="00801DCC"/>
    <w:rsid w:val="0080286A"/>
    <w:rsid w:val="00802A43"/>
    <w:rsid w:val="0080369A"/>
    <w:rsid w:val="00804F4D"/>
    <w:rsid w:val="00805253"/>
    <w:rsid w:val="008065E7"/>
    <w:rsid w:val="00806E42"/>
    <w:rsid w:val="00806EF5"/>
    <w:rsid w:val="008106E9"/>
    <w:rsid w:val="0081344A"/>
    <w:rsid w:val="0081367F"/>
    <w:rsid w:val="008161A1"/>
    <w:rsid w:val="00816DEE"/>
    <w:rsid w:val="008212B0"/>
    <w:rsid w:val="00822536"/>
    <w:rsid w:val="00824AF8"/>
    <w:rsid w:val="00825328"/>
    <w:rsid w:val="008264A5"/>
    <w:rsid w:val="00826B48"/>
    <w:rsid w:val="00827420"/>
    <w:rsid w:val="00827650"/>
    <w:rsid w:val="00827857"/>
    <w:rsid w:val="00830BC7"/>
    <w:rsid w:val="00830D1E"/>
    <w:rsid w:val="0083227D"/>
    <w:rsid w:val="00832449"/>
    <w:rsid w:val="00832A35"/>
    <w:rsid w:val="0083478E"/>
    <w:rsid w:val="00834EA5"/>
    <w:rsid w:val="00837982"/>
    <w:rsid w:val="00840C95"/>
    <w:rsid w:val="00840E56"/>
    <w:rsid w:val="008413DC"/>
    <w:rsid w:val="00842E0E"/>
    <w:rsid w:val="00843631"/>
    <w:rsid w:val="008468E5"/>
    <w:rsid w:val="0084734C"/>
    <w:rsid w:val="00847601"/>
    <w:rsid w:val="00850B35"/>
    <w:rsid w:val="00851A3F"/>
    <w:rsid w:val="008532B8"/>
    <w:rsid w:val="00855B4F"/>
    <w:rsid w:val="008606E7"/>
    <w:rsid w:val="00865371"/>
    <w:rsid w:val="008719A6"/>
    <w:rsid w:val="00871F5F"/>
    <w:rsid w:val="00872A99"/>
    <w:rsid w:val="00873CC4"/>
    <w:rsid w:val="00874844"/>
    <w:rsid w:val="00874C0A"/>
    <w:rsid w:val="00876607"/>
    <w:rsid w:val="00880876"/>
    <w:rsid w:val="00881023"/>
    <w:rsid w:val="00883E76"/>
    <w:rsid w:val="00885A1C"/>
    <w:rsid w:val="00885FA0"/>
    <w:rsid w:val="00887259"/>
    <w:rsid w:val="008900BE"/>
    <w:rsid w:val="0089180C"/>
    <w:rsid w:val="0089198C"/>
    <w:rsid w:val="00891FE6"/>
    <w:rsid w:val="00894EF1"/>
    <w:rsid w:val="00894FCF"/>
    <w:rsid w:val="008963D6"/>
    <w:rsid w:val="0089732B"/>
    <w:rsid w:val="008A050F"/>
    <w:rsid w:val="008A0568"/>
    <w:rsid w:val="008A4D74"/>
    <w:rsid w:val="008A4E42"/>
    <w:rsid w:val="008A6399"/>
    <w:rsid w:val="008A6F7D"/>
    <w:rsid w:val="008A7841"/>
    <w:rsid w:val="008B1527"/>
    <w:rsid w:val="008B1711"/>
    <w:rsid w:val="008B2801"/>
    <w:rsid w:val="008B3492"/>
    <w:rsid w:val="008B65DF"/>
    <w:rsid w:val="008B7D6A"/>
    <w:rsid w:val="008C1B79"/>
    <w:rsid w:val="008C254D"/>
    <w:rsid w:val="008C42F6"/>
    <w:rsid w:val="008C4842"/>
    <w:rsid w:val="008C4D0B"/>
    <w:rsid w:val="008C574C"/>
    <w:rsid w:val="008D4BE5"/>
    <w:rsid w:val="008D5AE5"/>
    <w:rsid w:val="008D6850"/>
    <w:rsid w:val="008E125C"/>
    <w:rsid w:val="008E1894"/>
    <w:rsid w:val="008E50CF"/>
    <w:rsid w:val="008E5230"/>
    <w:rsid w:val="008E5CC4"/>
    <w:rsid w:val="008E797D"/>
    <w:rsid w:val="008F136D"/>
    <w:rsid w:val="00900DF2"/>
    <w:rsid w:val="00901330"/>
    <w:rsid w:val="009026CB"/>
    <w:rsid w:val="0090287A"/>
    <w:rsid w:val="0090434F"/>
    <w:rsid w:val="009104F8"/>
    <w:rsid w:val="0091077A"/>
    <w:rsid w:val="00910E16"/>
    <w:rsid w:val="00912250"/>
    <w:rsid w:val="00913621"/>
    <w:rsid w:val="00913999"/>
    <w:rsid w:val="0091427D"/>
    <w:rsid w:val="00914311"/>
    <w:rsid w:val="009159E2"/>
    <w:rsid w:val="00915A70"/>
    <w:rsid w:val="00917532"/>
    <w:rsid w:val="0092129D"/>
    <w:rsid w:val="00921549"/>
    <w:rsid w:val="00923232"/>
    <w:rsid w:val="00927877"/>
    <w:rsid w:val="00927B37"/>
    <w:rsid w:val="009303BF"/>
    <w:rsid w:val="00931002"/>
    <w:rsid w:val="009314AE"/>
    <w:rsid w:val="0093197F"/>
    <w:rsid w:val="00931F2C"/>
    <w:rsid w:val="0093355D"/>
    <w:rsid w:val="00934BBF"/>
    <w:rsid w:val="00935E8A"/>
    <w:rsid w:val="00937F20"/>
    <w:rsid w:val="0094074B"/>
    <w:rsid w:val="00940F4E"/>
    <w:rsid w:val="00942509"/>
    <w:rsid w:val="00942786"/>
    <w:rsid w:val="00943B52"/>
    <w:rsid w:val="009440B8"/>
    <w:rsid w:val="009455F7"/>
    <w:rsid w:val="0094755B"/>
    <w:rsid w:val="00947D53"/>
    <w:rsid w:val="0095485F"/>
    <w:rsid w:val="0095585A"/>
    <w:rsid w:val="009571E8"/>
    <w:rsid w:val="009574F4"/>
    <w:rsid w:val="00961698"/>
    <w:rsid w:val="009634F4"/>
    <w:rsid w:val="00967706"/>
    <w:rsid w:val="00970251"/>
    <w:rsid w:val="0097076C"/>
    <w:rsid w:val="00971FFD"/>
    <w:rsid w:val="00972018"/>
    <w:rsid w:val="009730C7"/>
    <w:rsid w:val="00973421"/>
    <w:rsid w:val="00974BDF"/>
    <w:rsid w:val="00975F61"/>
    <w:rsid w:val="009763D5"/>
    <w:rsid w:val="00977139"/>
    <w:rsid w:val="009771F5"/>
    <w:rsid w:val="0098005A"/>
    <w:rsid w:val="009810E3"/>
    <w:rsid w:val="00981FAF"/>
    <w:rsid w:val="009835AC"/>
    <w:rsid w:val="00984795"/>
    <w:rsid w:val="00986F79"/>
    <w:rsid w:val="00987E72"/>
    <w:rsid w:val="009915CC"/>
    <w:rsid w:val="00992014"/>
    <w:rsid w:val="00992063"/>
    <w:rsid w:val="009948B1"/>
    <w:rsid w:val="00994A75"/>
    <w:rsid w:val="00995520"/>
    <w:rsid w:val="00996366"/>
    <w:rsid w:val="009963A7"/>
    <w:rsid w:val="009A2937"/>
    <w:rsid w:val="009A38FA"/>
    <w:rsid w:val="009A401F"/>
    <w:rsid w:val="009A52A7"/>
    <w:rsid w:val="009A5441"/>
    <w:rsid w:val="009A71FD"/>
    <w:rsid w:val="009B0060"/>
    <w:rsid w:val="009B1262"/>
    <w:rsid w:val="009B3E72"/>
    <w:rsid w:val="009B7189"/>
    <w:rsid w:val="009C1456"/>
    <w:rsid w:val="009C146C"/>
    <w:rsid w:val="009C230B"/>
    <w:rsid w:val="009C2963"/>
    <w:rsid w:val="009C3712"/>
    <w:rsid w:val="009C4969"/>
    <w:rsid w:val="009C6256"/>
    <w:rsid w:val="009C6C14"/>
    <w:rsid w:val="009C77F1"/>
    <w:rsid w:val="009D2D6E"/>
    <w:rsid w:val="009D4931"/>
    <w:rsid w:val="009D5BA7"/>
    <w:rsid w:val="009D61D2"/>
    <w:rsid w:val="009D75A6"/>
    <w:rsid w:val="009E10D8"/>
    <w:rsid w:val="009E1A76"/>
    <w:rsid w:val="009E1F5A"/>
    <w:rsid w:val="009E20C0"/>
    <w:rsid w:val="009E4466"/>
    <w:rsid w:val="009E46FF"/>
    <w:rsid w:val="009E4888"/>
    <w:rsid w:val="009E5155"/>
    <w:rsid w:val="009E60FD"/>
    <w:rsid w:val="009E6D50"/>
    <w:rsid w:val="009F0225"/>
    <w:rsid w:val="009F0493"/>
    <w:rsid w:val="009F13F9"/>
    <w:rsid w:val="009F26E7"/>
    <w:rsid w:val="009F2D7F"/>
    <w:rsid w:val="009F3B22"/>
    <w:rsid w:val="009F3BE8"/>
    <w:rsid w:val="009F3DD5"/>
    <w:rsid w:val="009F4C58"/>
    <w:rsid w:val="00A02310"/>
    <w:rsid w:val="00A04F25"/>
    <w:rsid w:val="00A07EAB"/>
    <w:rsid w:val="00A110ED"/>
    <w:rsid w:val="00A1224A"/>
    <w:rsid w:val="00A133B1"/>
    <w:rsid w:val="00A14900"/>
    <w:rsid w:val="00A14FEF"/>
    <w:rsid w:val="00A1561F"/>
    <w:rsid w:val="00A1635E"/>
    <w:rsid w:val="00A16F3D"/>
    <w:rsid w:val="00A20735"/>
    <w:rsid w:val="00A20FD2"/>
    <w:rsid w:val="00A237B3"/>
    <w:rsid w:val="00A243E5"/>
    <w:rsid w:val="00A24B35"/>
    <w:rsid w:val="00A24D66"/>
    <w:rsid w:val="00A30E13"/>
    <w:rsid w:val="00A32C4C"/>
    <w:rsid w:val="00A33F47"/>
    <w:rsid w:val="00A34DBF"/>
    <w:rsid w:val="00A34E8E"/>
    <w:rsid w:val="00A35737"/>
    <w:rsid w:val="00A360D4"/>
    <w:rsid w:val="00A36733"/>
    <w:rsid w:val="00A37A07"/>
    <w:rsid w:val="00A40467"/>
    <w:rsid w:val="00A40FC9"/>
    <w:rsid w:val="00A41ED9"/>
    <w:rsid w:val="00A42423"/>
    <w:rsid w:val="00A4458C"/>
    <w:rsid w:val="00A44A12"/>
    <w:rsid w:val="00A44EB4"/>
    <w:rsid w:val="00A4590E"/>
    <w:rsid w:val="00A4644A"/>
    <w:rsid w:val="00A46DF9"/>
    <w:rsid w:val="00A470BD"/>
    <w:rsid w:val="00A475F8"/>
    <w:rsid w:val="00A5376E"/>
    <w:rsid w:val="00A54AF6"/>
    <w:rsid w:val="00A5660D"/>
    <w:rsid w:val="00A57204"/>
    <w:rsid w:val="00A5757B"/>
    <w:rsid w:val="00A6019D"/>
    <w:rsid w:val="00A602E8"/>
    <w:rsid w:val="00A6031D"/>
    <w:rsid w:val="00A6147B"/>
    <w:rsid w:val="00A61E41"/>
    <w:rsid w:val="00A63062"/>
    <w:rsid w:val="00A653DD"/>
    <w:rsid w:val="00A664F2"/>
    <w:rsid w:val="00A668F4"/>
    <w:rsid w:val="00A66F17"/>
    <w:rsid w:val="00A7168D"/>
    <w:rsid w:val="00A7259C"/>
    <w:rsid w:val="00A72F09"/>
    <w:rsid w:val="00A73146"/>
    <w:rsid w:val="00A749DF"/>
    <w:rsid w:val="00A81F7A"/>
    <w:rsid w:val="00A82947"/>
    <w:rsid w:val="00A857F4"/>
    <w:rsid w:val="00A85C91"/>
    <w:rsid w:val="00A8689D"/>
    <w:rsid w:val="00A86F41"/>
    <w:rsid w:val="00A8777B"/>
    <w:rsid w:val="00A914E7"/>
    <w:rsid w:val="00A92473"/>
    <w:rsid w:val="00A92A00"/>
    <w:rsid w:val="00A92C80"/>
    <w:rsid w:val="00A95369"/>
    <w:rsid w:val="00A95A37"/>
    <w:rsid w:val="00A96BF7"/>
    <w:rsid w:val="00A9749D"/>
    <w:rsid w:val="00AA10F3"/>
    <w:rsid w:val="00AA31B6"/>
    <w:rsid w:val="00AA4904"/>
    <w:rsid w:val="00AA54CF"/>
    <w:rsid w:val="00AA6FBD"/>
    <w:rsid w:val="00AB1DB0"/>
    <w:rsid w:val="00AB1F6E"/>
    <w:rsid w:val="00AB4CB3"/>
    <w:rsid w:val="00AB7CF0"/>
    <w:rsid w:val="00AC20AC"/>
    <w:rsid w:val="00AC2EBC"/>
    <w:rsid w:val="00AC3240"/>
    <w:rsid w:val="00AC4664"/>
    <w:rsid w:val="00AC557F"/>
    <w:rsid w:val="00AC6116"/>
    <w:rsid w:val="00AC6869"/>
    <w:rsid w:val="00AC6B65"/>
    <w:rsid w:val="00AD18DC"/>
    <w:rsid w:val="00AD204E"/>
    <w:rsid w:val="00AD2B00"/>
    <w:rsid w:val="00AD2D12"/>
    <w:rsid w:val="00AD58F0"/>
    <w:rsid w:val="00AD68BD"/>
    <w:rsid w:val="00AD6B28"/>
    <w:rsid w:val="00AD71D4"/>
    <w:rsid w:val="00AE3112"/>
    <w:rsid w:val="00AE31C8"/>
    <w:rsid w:val="00AE59B8"/>
    <w:rsid w:val="00AE5EAF"/>
    <w:rsid w:val="00AE7505"/>
    <w:rsid w:val="00AF0876"/>
    <w:rsid w:val="00AF131D"/>
    <w:rsid w:val="00AF1E25"/>
    <w:rsid w:val="00AF5148"/>
    <w:rsid w:val="00AF5595"/>
    <w:rsid w:val="00AF60F9"/>
    <w:rsid w:val="00AF7396"/>
    <w:rsid w:val="00AF76D0"/>
    <w:rsid w:val="00B01809"/>
    <w:rsid w:val="00B02E22"/>
    <w:rsid w:val="00B03052"/>
    <w:rsid w:val="00B04640"/>
    <w:rsid w:val="00B04F97"/>
    <w:rsid w:val="00B066A4"/>
    <w:rsid w:val="00B10896"/>
    <w:rsid w:val="00B118FE"/>
    <w:rsid w:val="00B12758"/>
    <w:rsid w:val="00B13B67"/>
    <w:rsid w:val="00B16241"/>
    <w:rsid w:val="00B168EF"/>
    <w:rsid w:val="00B20246"/>
    <w:rsid w:val="00B20DED"/>
    <w:rsid w:val="00B228A5"/>
    <w:rsid w:val="00B22A26"/>
    <w:rsid w:val="00B22DEE"/>
    <w:rsid w:val="00B23224"/>
    <w:rsid w:val="00B23CEF"/>
    <w:rsid w:val="00B243BC"/>
    <w:rsid w:val="00B24BBE"/>
    <w:rsid w:val="00B26362"/>
    <w:rsid w:val="00B26CDB"/>
    <w:rsid w:val="00B3005A"/>
    <w:rsid w:val="00B311FF"/>
    <w:rsid w:val="00B317EF"/>
    <w:rsid w:val="00B34F0C"/>
    <w:rsid w:val="00B35C27"/>
    <w:rsid w:val="00B408C6"/>
    <w:rsid w:val="00B408FE"/>
    <w:rsid w:val="00B417B5"/>
    <w:rsid w:val="00B42012"/>
    <w:rsid w:val="00B43753"/>
    <w:rsid w:val="00B4393D"/>
    <w:rsid w:val="00B45553"/>
    <w:rsid w:val="00B4580E"/>
    <w:rsid w:val="00B46058"/>
    <w:rsid w:val="00B46F6F"/>
    <w:rsid w:val="00B47244"/>
    <w:rsid w:val="00B47E23"/>
    <w:rsid w:val="00B50B9B"/>
    <w:rsid w:val="00B5546E"/>
    <w:rsid w:val="00B55C7D"/>
    <w:rsid w:val="00B607BF"/>
    <w:rsid w:val="00B60845"/>
    <w:rsid w:val="00B60AC8"/>
    <w:rsid w:val="00B615CB"/>
    <w:rsid w:val="00B61F02"/>
    <w:rsid w:val="00B623EB"/>
    <w:rsid w:val="00B63D8F"/>
    <w:rsid w:val="00B66813"/>
    <w:rsid w:val="00B7171E"/>
    <w:rsid w:val="00B725E6"/>
    <w:rsid w:val="00B7407B"/>
    <w:rsid w:val="00B7494A"/>
    <w:rsid w:val="00B80F75"/>
    <w:rsid w:val="00B8227B"/>
    <w:rsid w:val="00B864EC"/>
    <w:rsid w:val="00B8719F"/>
    <w:rsid w:val="00B87CAE"/>
    <w:rsid w:val="00B90D23"/>
    <w:rsid w:val="00B9178E"/>
    <w:rsid w:val="00B9370B"/>
    <w:rsid w:val="00B94CDD"/>
    <w:rsid w:val="00B95B4D"/>
    <w:rsid w:val="00B95D13"/>
    <w:rsid w:val="00BA08A6"/>
    <w:rsid w:val="00BA0BAA"/>
    <w:rsid w:val="00BA1A5C"/>
    <w:rsid w:val="00BA21E9"/>
    <w:rsid w:val="00BA2783"/>
    <w:rsid w:val="00BA4F3E"/>
    <w:rsid w:val="00BA7D4E"/>
    <w:rsid w:val="00BB071C"/>
    <w:rsid w:val="00BB0E20"/>
    <w:rsid w:val="00BB2872"/>
    <w:rsid w:val="00BB2BC0"/>
    <w:rsid w:val="00BB2CCD"/>
    <w:rsid w:val="00BB364B"/>
    <w:rsid w:val="00BB6A3F"/>
    <w:rsid w:val="00BC0E7A"/>
    <w:rsid w:val="00BC25B6"/>
    <w:rsid w:val="00BC2EDF"/>
    <w:rsid w:val="00BC392A"/>
    <w:rsid w:val="00BC79AB"/>
    <w:rsid w:val="00BC7B99"/>
    <w:rsid w:val="00BD1F44"/>
    <w:rsid w:val="00BD2D7A"/>
    <w:rsid w:val="00BD5846"/>
    <w:rsid w:val="00BD6239"/>
    <w:rsid w:val="00BD624F"/>
    <w:rsid w:val="00BE0DE0"/>
    <w:rsid w:val="00BE4000"/>
    <w:rsid w:val="00BE4E27"/>
    <w:rsid w:val="00BF1268"/>
    <w:rsid w:val="00BF1A09"/>
    <w:rsid w:val="00BF5D78"/>
    <w:rsid w:val="00BF67B8"/>
    <w:rsid w:val="00C0099D"/>
    <w:rsid w:val="00C00A2C"/>
    <w:rsid w:val="00C037FF"/>
    <w:rsid w:val="00C03B1C"/>
    <w:rsid w:val="00C03D38"/>
    <w:rsid w:val="00C03FBF"/>
    <w:rsid w:val="00C07EE7"/>
    <w:rsid w:val="00C102DF"/>
    <w:rsid w:val="00C10E62"/>
    <w:rsid w:val="00C116D4"/>
    <w:rsid w:val="00C1239E"/>
    <w:rsid w:val="00C1289F"/>
    <w:rsid w:val="00C12A31"/>
    <w:rsid w:val="00C12A6F"/>
    <w:rsid w:val="00C12D7B"/>
    <w:rsid w:val="00C151F8"/>
    <w:rsid w:val="00C16463"/>
    <w:rsid w:val="00C16D2A"/>
    <w:rsid w:val="00C17383"/>
    <w:rsid w:val="00C20BC0"/>
    <w:rsid w:val="00C22A0B"/>
    <w:rsid w:val="00C230D6"/>
    <w:rsid w:val="00C2542D"/>
    <w:rsid w:val="00C261D9"/>
    <w:rsid w:val="00C27041"/>
    <w:rsid w:val="00C27FA5"/>
    <w:rsid w:val="00C30497"/>
    <w:rsid w:val="00C305EF"/>
    <w:rsid w:val="00C31414"/>
    <w:rsid w:val="00C33619"/>
    <w:rsid w:val="00C347D3"/>
    <w:rsid w:val="00C35AB9"/>
    <w:rsid w:val="00C44F40"/>
    <w:rsid w:val="00C45F4A"/>
    <w:rsid w:val="00C51A28"/>
    <w:rsid w:val="00C54B0B"/>
    <w:rsid w:val="00C54C0A"/>
    <w:rsid w:val="00C57A68"/>
    <w:rsid w:val="00C6058F"/>
    <w:rsid w:val="00C62096"/>
    <w:rsid w:val="00C62C5E"/>
    <w:rsid w:val="00C64D6B"/>
    <w:rsid w:val="00C66732"/>
    <w:rsid w:val="00C67977"/>
    <w:rsid w:val="00C67BCC"/>
    <w:rsid w:val="00C67DFE"/>
    <w:rsid w:val="00C7374A"/>
    <w:rsid w:val="00C74186"/>
    <w:rsid w:val="00C759C9"/>
    <w:rsid w:val="00C80EB6"/>
    <w:rsid w:val="00C818D8"/>
    <w:rsid w:val="00C83BA2"/>
    <w:rsid w:val="00C847D2"/>
    <w:rsid w:val="00C85A1D"/>
    <w:rsid w:val="00C85FE2"/>
    <w:rsid w:val="00C87567"/>
    <w:rsid w:val="00C90C30"/>
    <w:rsid w:val="00C91741"/>
    <w:rsid w:val="00C932F2"/>
    <w:rsid w:val="00C9404E"/>
    <w:rsid w:val="00C9687F"/>
    <w:rsid w:val="00CA03EF"/>
    <w:rsid w:val="00CA0435"/>
    <w:rsid w:val="00CA0CC7"/>
    <w:rsid w:val="00CA1D3B"/>
    <w:rsid w:val="00CA1E2A"/>
    <w:rsid w:val="00CA2CDC"/>
    <w:rsid w:val="00CA404A"/>
    <w:rsid w:val="00CA5515"/>
    <w:rsid w:val="00CA6C68"/>
    <w:rsid w:val="00CA6C9E"/>
    <w:rsid w:val="00CA75F9"/>
    <w:rsid w:val="00CB09A6"/>
    <w:rsid w:val="00CB10B2"/>
    <w:rsid w:val="00CB12D6"/>
    <w:rsid w:val="00CB13B4"/>
    <w:rsid w:val="00CB3DA1"/>
    <w:rsid w:val="00CB439F"/>
    <w:rsid w:val="00CB4EC7"/>
    <w:rsid w:val="00CB5E11"/>
    <w:rsid w:val="00CB6AA8"/>
    <w:rsid w:val="00CB7D9A"/>
    <w:rsid w:val="00CC0456"/>
    <w:rsid w:val="00CC3655"/>
    <w:rsid w:val="00CC3E45"/>
    <w:rsid w:val="00CC74AE"/>
    <w:rsid w:val="00CC77AC"/>
    <w:rsid w:val="00CD0627"/>
    <w:rsid w:val="00CD217A"/>
    <w:rsid w:val="00CD385E"/>
    <w:rsid w:val="00CD41F4"/>
    <w:rsid w:val="00CD4D45"/>
    <w:rsid w:val="00CD5A42"/>
    <w:rsid w:val="00CD6803"/>
    <w:rsid w:val="00CD69AC"/>
    <w:rsid w:val="00CD747B"/>
    <w:rsid w:val="00CE0DC4"/>
    <w:rsid w:val="00CE41A3"/>
    <w:rsid w:val="00CE4F02"/>
    <w:rsid w:val="00CE58E9"/>
    <w:rsid w:val="00CF0292"/>
    <w:rsid w:val="00CF0DA0"/>
    <w:rsid w:val="00CF55FA"/>
    <w:rsid w:val="00CF576E"/>
    <w:rsid w:val="00CF7F1D"/>
    <w:rsid w:val="00D00307"/>
    <w:rsid w:val="00D00E77"/>
    <w:rsid w:val="00D02042"/>
    <w:rsid w:val="00D03ABD"/>
    <w:rsid w:val="00D04B3F"/>
    <w:rsid w:val="00D04B5E"/>
    <w:rsid w:val="00D05132"/>
    <w:rsid w:val="00D0546E"/>
    <w:rsid w:val="00D0612A"/>
    <w:rsid w:val="00D06F5E"/>
    <w:rsid w:val="00D11F70"/>
    <w:rsid w:val="00D132E8"/>
    <w:rsid w:val="00D16739"/>
    <w:rsid w:val="00D16C86"/>
    <w:rsid w:val="00D1766A"/>
    <w:rsid w:val="00D20B1A"/>
    <w:rsid w:val="00D21807"/>
    <w:rsid w:val="00D2226C"/>
    <w:rsid w:val="00D236F5"/>
    <w:rsid w:val="00D25F16"/>
    <w:rsid w:val="00D26F9D"/>
    <w:rsid w:val="00D33446"/>
    <w:rsid w:val="00D347B1"/>
    <w:rsid w:val="00D34A9C"/>
    <w:rsid w:val="00D35C3E"/>
    <w:rsid w:val="00D36FF6"/>
    <w:rsid w:val="00D401F5"/>
    <w:rsid w:val="00D416EC"/>
    <w:rsid w:val="00D419B7"/>
    <w:rsid w:val="00D41EFF"/>
    <w:rsid w:val="00D43B14"/>
    <w:rsid w:val="00D44479"/>
    <w:rsid w:val="00D44802"/>
    <w:rsid w:val="00D44A5A"/>
    <w:rsid w:val="00D44BBB"/>
    <w:rsid w:val="00D47797"/>
    <w:rsid w:val="00D526EE"/>
    <w:rsid w:val="00D52D5D"/>
    <w:rsid w:val="00D530C7"/>
    <w:rsid w:val="00D53E72"/>
    <w:rsid w:val="00D54D82"/>
    <w:rsid w:val="00D573F6"/>
    <w:rsid w:val="00D6015C"/>
    <w:rsid w:val="00D61EFE"/>
    <w:rsid w:val="00D630A8"/>
    <w:rsid w:val="00D641F8"/>
    <w:rsid w:val="00D64284"/>
    <w:rsid w:val="00D64F44"/>
    <w:rsid w:val="00D70C18"/>
    <w:rsid w:val="00D7188D"/>
    <w:rsid w:val="00D739BD"/>
    <w:rsid w:val="00D75D8D"/>
    <w:rsid w:val="00D76D8A"/>
    <w:rsid w:val="00D76ED1"/>
    <w:rsid w:val="00D77738"/>
    <w:rsid w:val="00D779DD"/>
    <w:rsid w:val="00D80722"/>
    <w:rsid w:val="00D816A6"/>
    <w:rsid w:val="00D835AF"/>
    <w:rsid w:val="00D86428"/>
    <w:rsid w:val="00D86E24"/>
    <w:rsid w:val="00D9035F"/>
    <w:rsid w:val="00D90558"/>
    <w:rsid w:val="00D90579"/>
    <w:rsid w:val="00D9060E"/>
    <w:rsid w:val="00D922BE"/>
    <w:rsid w:val="00D95142"/>
    <w:rsid w:val="00D95376"/>
    <w:rsid w:val="00D95BBC"/>
    <w:rsid w:val="00D95BCB"/>
    <w:rsid w:val="00D96E5A"/>
    <w:rsid w:val="00D97644"/>
    <w:rsid w:val="00D97F11"/>
    <w:rsid w:val="00DA1B51"/>
    <w:rsid w:val="00DA604A"/>
    <w:rsid w:val="00DA64F8"/>
    <w:rsid w:val="00DA66A0"/>
    <w:rsid w:val="00DA727C"/>
    <w:rsid w:val="00DA7A2B"/>
    <w:rsid w:val="00DA7F53"/>
    <w:rsid w:val="00DB1F55"/>
    <w:rsid w:val="00DB290F"/>
    <w:rsid w:val="00DB30A8"/>
    <w:rsid w:val="00DB7F4B"/>
    <w:rsid w:val="00DC0AB7"/>
    <w:rsid w:val="00DC29A5"/>
    <w:rsid w:val="00DC2A4B"/>
    <w:rsid w:val="00DC4FCC"/>
    <w:rsid w:val="00DC5980"/>
    <w:rsid w:val="00DC6499"/>
    <w:rsid w:val="00DC7FBD"/>
    <w:rsid w:val="00DC7FDF"/>
    <w:rsid w:val="00DD11E8"/>
    <w:rsid w:val="00DD170F"/>
    <w:rsid w:val="00DD2ACE"/>
    <w:rsid w:val="00DD324D"/>
    <w:rsid w:val="00DD450D"/>
    <w:rsid w:val="00DD523E"/>
    <w:rsid w:val="00DD54FD"/>
    <w:rsid w:val="00DD6A1A"/>
    <w:rsid w:val="00DD765D"/>
    <w:rsid w:val="00DE039F"/>
    <w:rsid w:val="00DE4D0F"/>
    <w:rsid w:val="00DE7B5F"/>
    <w:rsid w:val="00DF0F1F"/>
    <w:rsid w:val="00DF2357"/>
    <w:rsid w:val="00DF2FE0"/>
    <w:rsid w:val="00DF69F7"/>
    <w:rsid w:val="00E03D68"/>
    <w:rsid w:val="00E051CE"/>
    <w:rsid w:val="00E05D99"/>
    <w:rsid w:val="00E114D0"/>
    <w:rsid w:val="00E118E8"/>
    <w:rsid w:val="00E12E44"/>
    <w:rsid w:val="00E1300F"/>
    <w:rsid w:val="00E13B67"/>
    <w:rsid w:val="00E13FE7"/>
    <w:rsid w:val="00E14476"/>
    <w:rsid w:val="00E1461F"/>
    <w:rsid w:val="00E212B8"/>
    <w:rsid w:val="00E218DE"/>
    <w:rsid w:val="00E22741"/>
    <w:rsid w:val="00E22B76"/>
    <w:rsid w:val="00E23107"/>
    <w:rsid w:val="00E241E3"/>
    <w:rsid w:val="00E25663"/>
    <w:rsid w:val="00E279CE"/>
    <w:rsid w:val="00E30A8C"/>
    <w:rsid w:val="00E3128F"/>
    <w:rsid w:val="00E31AD0"/>
    <w:rsid w:val="00E32AA5"/>
    <w:rsid w:val="00E32F7F"/>
    <w:rsid w:val="00E33BAD"/>
    <w:rsid w:val="00E34690"/>
    <w:rsid w:val="00E35827"/>
    <w:rsid w:val="00E362DC"/>
    <w:rsid w:val="00E3675C"/>
    <w:rsid w:val="00E370E6"/>
    <w:rsid w:val="00E37E34"/>
    <w:rsid w:val="00E42CCB"/>
    <w:rsid w:val="00E44005"/>
    <w:rsid w:val="00E440BA"/>
    <w:rsid w:val="00E44AF7"/>
    <w:rsid w:val="00E4636A"/>
    <w:rsid w:val="00E50184"/>
    <w:rsid w:val="00E528BD"/>
    <w:rsid w:val="00E54380"/>
    <w:rsid w:val="00E5522B"/>
    <w:rsid w:val="00E55306"/>
    <w:rsid w:val="00E60435"/>
    <w:rsid w:val="00E63B14"/>
    <w:rsid w:val="00E65806"/>
    <w:rsid w:val="00E662F6"/>
    <w:rsid w:val="00E66D79"/>
    <w:rsid w:val="00E71F80"/>
    <w:rsid w:val="00E72B4F"/>
    <w:rsid w:val="00E74213"/>
    <w:rsid w:val="00E752F2"/>
    <w:rsid w:val="00E7533B"/>
    <w:rsid w:val="00E75A40"/>
    <w:rsid w:val="00E75B2B"/>
    <w:rsid w:val="00E779F6"/>
    <w:rsid w:val="00E80201"/>
    <w:rsid w:val="00E8082D"/>
    <w:rsid w:val="00E814D8"/>
    <w:rsid w:val="00E816AD"/>
    <w:rsid w:val="00E8187B"/>
    <w:rsid w:val="00E81FF8"/>
    <w:rsid w:val="00E827C2"/>
    <w:rsid w:val="00E82D6A"/>
    <w:rsid w:val="00E84E23"/>
    <w:rsid w:val="00E84EF3"/>
    <w:rsid w:val="00E86A8D"/>
    <w:rsid w:val="00E876C2"/>
    <w:rsid w:val="00E90805"/>
    <w:rsid w:val="00E95734"/>
    <w:rsid w:val="00E97CA7"/>
    <w:rsid w:val="00EA0C3F"/>
    <w:rsid w:val="00EA1148"/>
    <w:rsid w:val="00EA274E"/>
    <w:rsid w:val="00EA5D24"/>
    <w:rsid w:val="00EA6E29"/>
    <w:rsid w:val="00EB0306"/>
    <w:rsid w:val="00EB4E7E"/>
    <w:rsid w:val="00EB52C7"/>
    <w:rsid w:val="00EB5452"/>
    <w:rsid w:val="00EB6582"/>
    <w:rsid w:val="00EB711F"/>
    <w:rsid w:val="00EC001B"/>
    <w:rsid w:val="00EC0D03"/>
    <w:rsid w:val="00EC133B"/>
    <w:rsid w:val="00EC2775"/>
    <w:rsid w:val="00EC30A4"/>
    <w:rsid w:val="00EC34D0"/>
    <w:rsid w:val="00EC358B"/>
    <w:rsid w:val="00EC3E9F"/>
    <w:rsid w:val="00EC4247"/>
    <w:rsid w:val="00EC666B"/>
    <w:rsid w:val="00EC74C3"/>
    <w:rsid w:val="00ED1DF5"/>
    <w:rsid w:val="00ED2B8F"/>
    <w:rsid w:val="00ED3D8E"/>
    <w:rsid w:val="00ED438C"/>
    <w:rsid w:val="00ED73D5"/>
    <w:rsid w:val="00EE22B4"/>
    <w:rsid w:val="00EE46AB"/>
    <w:rsid w:val="00EE4FAA"/>
    <w:rsid w:val="00EE5A39"/>
    <w:rsid w:val="00EE5D01"/>
    <w:rsid w:val="00EE69EB"/>
    <w:rsid w:val="00EF1284"/>
    <w:rsid w:val="00EF3AD1"/>
    <w:rsid w:val="00EF3FF5"/>
    <w:rsid w:val="00F01869"/>
    <w:rsid w:val="00F04484"/>
    <w:rsid w:val="00F07741"/>
    <w:rsid w:val="00F10A69"/>
    <w:rsid w:val="00F112E5"/>
    <w:rsid w:val="00F12A6F"/>
    <w:rsid w:val="00F13F81"/>
    <w:rsid w:val="00F15C78"/>
    <w:rsid w:val="00F20918"/>
    <w:rsid w:val="00F20A4B"/>
    <w:rsid w:val="00F21183"/>
    <w:rsid w:val="00F2248B"/>
    <w:rsid w:val="00F23F80"/>
    <w:rsid w:val="00F24E8B"/>
    <w:rsid w:val="00F25A76"/>
    <w:rsid w:val="00F26BE3"/>
    <w:rsid w:val="00F2708C"/>
    <w:rsid w:val="00F271BD"/>
    <w:rsid w:val="00F3274E"/>
    <w:rsid w:val="00F32A0E"/>
    <w:rsid w:val="00F32ABB"/>
    <w:rsid w:val="00F33B15"/>
    <w:rsid w:val="00F37FD9"/>
    <w:rsid w:val="00F419B7"/>
    <w:rsid w:val="00F45FC8"/>
    <w:rsid w:val="00F46B35"/>
    <w:rsid w:val="00F47D6A"/>
    <w:rsid w:val="00F504DE"/>
    <w:rsid w:val="00F50B44"/>
    <w:rsid w:val="00F534CA"/>
    <w:rsid w:val="00F53BA6"/>
    <w:rsid w:val="00F540B6"/>
    <w:rsid w:val="00F55138"/>
    <w:rsid w:val="00F57324"/>
    <w:rsid w:val="00F60431"/>
    <w:rsid w:val="00F60B01"/>
    <w:rsid w:val="00F64A37"/>
    <w:rsid w:val="00F65AD6"/>
    <w:rsid w:val="00F667EA"/>
    <w:rsid w:val="00F6719F"/>
    <w:rsid w:val="00F70275"/>
    <w:rsid w:val="00F719BE"/>
    <w:rsid w:val="00F7358A"/>
    <w:rsid w:val="00F76939"/>
    <w:rsid w:val="00F76FF5"/>
    <w:rsid w:val="00F80730"/>
    <w:rsid w:val="00F80A8E"/>
    <w:rsid w:val="00F8122D"/>
    <w:rsid w:val="00F81736"/>
    <w:rsid w:val="00F81986"/>
    <w:rsid w:val="00F81B94"/>
    <w:rsid w:val="00F852D5"/>
    <w:rsid w:val="00F921CF"/>
    <w:rsid w:val="00F926DE"/>
    <w:rsid w:val="00F95BB1"/>
    <w:rsid w:val="00FA1D03"/>
    <w:rsid w:val="00FA2502"/>
    <w:rsid w:val="00FA3A14"/>
    <w:rsid w:val="00FA423A"/>
    <w:rsid w:val="00FA658F"/>
    <w:rsid w:val="00FA7A78"/>
    <w:rsid w:val="00FB166C"/>
    <w:rsid w:val="00FB3318"/>
    <w:rsid w:val="00FB4910"/>
    <w:rsid w:val="00FC11C5"/>
    <w:rsid w:val="00FC1300"/>
    <w:rsid w:val="00FC1CA6"/>
    <w:rsid w:val="00FC2129"/>
    <w:rsid w:val="00FC29C9"/>
    <w:rsid w:val="00FC3E38"/>
    <w:rsid w:val="00FC56CE"/>
    <w:rsid w:val="00FC5AC9"/>
    <w:rsid w:val="00FD061D"/>
    <w:rsid w:val="00FD12B6"/>
    <w:rsid w:val="00FD1ABE"/>
    <w:rsid w:val="00FD356F"/>
    <w:rsid w:val="00FD5337"/>
    <w:rsid w:val="00FD5D5E"/>
    <w:rsid w:val="00FD7B65"/>
    <w:rsid w:val="00FD7D4D"/>
    <w:rsid w:val="00FD7E2D"/>
    <w:rsid w:val="00FE109C"/>
    <w:rsid w:val="00FE2C25"/>
    <w:rsid w:val="00FE3171"/>
    <w:rsid w:val="00FE6738"/>
    <w:rsid w:val="00FF4C8A"/>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7D8A29"/>
  <w15:docId w15:val="{A284A302-0B02-4EA5-878C-6A2CFBD4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C118E"/>
    <w:pPr>
      <w:spacing w:before="120" w:line="276" w:lineRule="auto"/>
    </w:pPr>
    <w:rPr>
      <w:rFonts w:ascii="Calibri" w:eastAsia="MS Mincho" w:hAnsi="Calibri" w:cs="Arial"/>
      <w:sz w:val="18"/>
      <w:szCs w:val="18"/>
      <w:lang w:eastAsia="en-US"/>
    </w:rPr>
  </w:style>
  <w:style w:type="paragraph" w:styleId="Heading1">
    <w:name w:val="heading 1"/>
    <w:basedOn w:val="Normal"/>
    <w:next w:val="Normal"/>
    <w:link w:val="Heading1Char"/>
    <w:uiPriority w:val="4"/>
    <w:qFormat/>
    <w:rsid w:val="00C22A0B"/>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DD324D"/>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E37E34"/>
    <w:pPr>
      <w:keepNext/>
      <w:outlineLvl w:val="2"/>
    </w:pPr>
    <w:rPr>
      <w:b/>
      <w:szCs w:val="17"/>
    </w:rPr>
  </w:style>
  <w:style w:type="paragraph" w:styleId="Heading4">
    <w:name w:val="heading 4"/>
    <w:basedOn w:val="Normal"/>
    <w:next w:val="TSTtxt3pt"/>
    <w:link w:val="Heading4Char"/>
    <w:semiHidden/>
    <w:rsid w:val="00C12A31"/>
    <w:pPr>
      <w:ind w:left="113"/>
      <w:outlineLvl w:val="3"/>
    </w:pPr>
    <w:rPr>
      <w:b/>
      <w:sz w:val="17"/>
      <w:szCs w:val="17"/>
    </w:rPr>
  </w:style>
  <w:style w:type="paragraph" w:styleId="Heading5">
    <w:name w:val="heading 5"/>
    <w:basedOn w:val="Normal"/>
    <w:next w:val="Normal"/>
    <w:link w:val="Heading5Char"/>
    <w:semiHidden/>
    <w:rsid w:val="008065E7"/>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CD0627"/>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CD4D45"/>
    <w:pPr>
      <w:spacing w:after="120" w:line="220" w:lineRule="atLeast"/>
    </w:pPr>
    <w:rPr>
      <w:rFonts w:ascii="Arial" w:hAnsi="Arial"/>
      <w:sz w:val="17"/>
    </w:rPr>
  </w:style>
  <w:style w:type="character" w:customStyle="1" w:styleId="TSMtextChar">
    <w:name w:val="TSM text Char"/>
    <w:link w:val="TSMtext"/>
    <w:uiPriority w:val="1"/>
    <w:rsid w:val="00D2226C"/>
    <w:rPr>
      <w:rFonts w:ascii="Arial" w:eastAsia="MS Mincho" w:hAnsi="Arial" w:cs="Arial"/>
      <w:sz w:val="17"/>
      <w:szCs w:val="18"/>
      <w:lang w:eastAsia="en-US"/>
    </w:rPr>
  </w:style>
  <w:style w:type="paragraph" w:customStyle="1" w:styleId="TSMtextbullets">
    <w:name w:val="TSM text bullets"/>
    <w:basedOn w:val="TSTtxt3pt"/>
    <w:link w:val="TSMtextbulletsChar"/>
    <w:uiPriority w:val="1"/>
    <w:qFormat/>
    <w:rsid w:val="00D36FF6"/>
    <w:pPr>
      <w:numPr>
        <w:numId w:val="2"/>
      </w:numPr>
      <w:spacing w:before="0" w:after="120"/>
      <w:ind w:left="284" w:hanging="284"/>
    </w:pPr>
  </w:style>
  <w:style w:type="character" w:customStyle="1" w:styleId="TSMtextbulletsChar">
    <w:name w:val="TSM text bullets Char"/>
    <w:link w:val="TSMtextbullets"/>
    <w:uiPriority w:val="1"/>
    <w:rsid w:val="00D2226C"/>
    <w:rPr>
      <w:rFonts w:ascii="Arial" w:eastAsia="MS Mincho" w:hAnsi="Arial" w:cs="Arial"/>
      <w:sz w:val="17"/>
      <w:szCs w:val="18"/>
      <w:lang w:eastAsia="en-US"/>
    </w:rPr>
  </w:style>
  <w:style w:type="paragraph" w:styleId="Header">
    <w:name w:val="header"/>
    <w:basedOn w:val="Normal"/>
    <w:link w:val="HeaderChar"/>
    <w:semiHidden/>
    <w:rsid w:val="00683589"/>
    <w:pPr>
      <w:tabs>
        <w:tab w:val="center" w:pos="4320"/>
        <w:tab w:val="right" w:pos="8640"/>
      </w:tabs>
    </w:pPr>
  </w:style>
  <w:style w:type="character" w:customStyle="1" w:styleId="HeaderChar">
    <w:name w:val="Header Char"/>
    <w:link w:val="Header"/>
    <w:semiHidden/>
    <w:rsid w:val="007F7AF2"/>
    <w:rPr>
      <w:rFonts w:ascii="Arial" w:eastAsia="MS Mincho" w:hAnsi="Arial" w:cs="Arial"/>
      <w:sz w:val="18"/>
      <w:szCs w:val="18"/>
      <w:lang w:eastAsia="en-US"/>
    </w:rPr>
  </w:style>
  <w:style w:type="paragraph" w:styleId="Footer">
    <w:name w:val="footer"/>
    <w:basedOn w:val="Normal"/>
    <w:link w:val="FooterChar"/>
    <w:uiPriority w:val="99"/>
    <w:rsid w:val="009763D5"/>
    <w:pPr>
      <w:tabs>
        <w:tab w:val="center" w:pos="4320"/>
        <w:tab w:val="right" w:pos="8640"/>
      </w:tabs>
    </w:pPr>
    <w:rPr>
      <w:rFonts w:ascii="Arial" w:hAnsi="Arial"/>
    </w:rPr>
  </w:style>
  <w:style w:type="character" w:customStyle="1" w:styleId="FooterChar">
    <w:name w:val="Footer Char"/>
    <w:link w:val="Footer"/>
    <w:uiPriority w:val="99"/>
    <w:rsid w:val="009763D5"/>
    <w:rPr>
      <w:rFonts w:ascii="Arial" w:eastAsia="MS Mincho" w:hAnsi="Arial" w:cs="Arial"/>
      <w:sz w:val="18"/>
      <w:szCs w:val="18"/>
      <w:lang w:eastAsia="en-US"/>
    </w:rPr>
  </w:style>
  <w:style w:type="character" w:styleId="Hyperlink">
    <w:name w:val="Hyperlink"/>
    <w:uiPriority w:val="99"/>
    <w:rsid w:val="003134CE"/>
    <w:rPr>
      <w:rFonts w:ascii="Arial" w:hAnsi="Arial"/>
      <w:sz w:val="17"/>
      <w:u w:val="single"/>
    </w:rPr>
  </w:style>
  <w:style w:type="character" w:styleId="FollowedHyperlink">
    <w:name w:val="FollowedHyperlink"/>
    <w:semiHidden/>
    <w:rsid w:val="00A46DF9"/>
    <w:rPr>
      <w:color w:val="800080"/>
      <w:u w:val="single"/>
    </w:rPr>
  </w:style>
  <w:style w:type="character" w:customStyle="1" w:styleId="TSMbulletsChar">
    <w:name w:val="TSM  bullets Char"/>
    <w:link w:val="TSMbullets"/>
    <w:semiHidden/>
    <w:rsid w:val="00ED438C"/>
    <w:rPr>
      <w:rFonts w:ascii="Calibri" w:hAnsi="Calibri"/>
      <w:sz w:val="18"/>
      <w:lang w:eastAsia="en-US"/>
    </w:rPr>
  </w:style>
  <w:style w:type="paragraph" w:customStyle="1" w:styleId="TSMoverview">
    <w:name w:val="TSM overview"/>
    <w:basedOn w:val="TSMtext"/>
    <w:link w:val="TSMoverviewChar"/>
    <w:semiHidden/>
    <w:rsid w:val="00CF576E"/>
    <w:rPr>
      <w:rFonts w:eastAsia="Calibri"/>
      <w:sz w:val="20"/>
    </w:rPr>
  </w:style>
  <w:style w:type="character" w:customStyle="1" w:styleId="TSMoverviewChar">
    <w:name w:val="TSM overview Char"/>
    <w:link w:val="TSMoverview"/>
    <w:semiHidden/>
    <w:rsid w:val="005700AA"/>
    <w:rPr>
      <w:rFonts w:ascii="Calibri" w:eastAsia="Calibri" w:hAnsi="Calibri" w:cs="Arial"/>
      <w:szCs w:val="18"/>
      <w:lang w:eastAsia="en-US"/>
    </w:rPr>
  </w:style>
  <w:style w:type="paragraph" w:styleId="Title">
    <w:name w:val="Title"/>
    <w:basedOn w:val="Normal"/>
    <w:next w:val="Normal"/>
    <w:link w:val="TitleChar"/>
    <w:semiHidden/>
    <w:rsid w:val="00AA54CF"/>
    <w:pPr>
      <w:tabs>
        <w:tab w:val="left" w:pos="279"/>
      </w:tabs>
      <w:ind w:left="170"/>
    </w:pPr>
    <w:rPr>
      <w:b/>
      <w:color w:val="FFFFFF"/>
      <w:sz w:val="40"/>
      <w:szCs w:val="40"/>
    </w:rPr>
  </w:style>
  <w:style w:type="character" w:customStyle="1" w:styleId="TitleChar">
    <w:name w:val="Title Char"/>
    <w:link w:val="Title"/>
    <w:semiHidden/>
    <w:rsid w:val="005700AA"/>
    <w:rPr>
      <w:rFonts w:ascii="Calibri" w:eastAsia="MS Mincho" w:hAnsi="Calibri" w:cs="Arial"/>
      <w:b/>
      <w:color w:val="FFFFFF"/>
      <w:sz w:val="40"/>
      <w:szCs w:val="40"/>
      <w:lang w:eastAsia="en-US"/>
    </w:rPr>
  </w:style>
  <w:style w:type="paragraph" w:customStyle="1" w:styleId="Byline">
    <w:name w:val="Byline"/>
    <w:basedOn w:val="Normal"/>
    <w:rsid w:val="00C22A0B"/>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D2226C"/>
    <w:rPr>
      <w:rFonts w:ascii="Arial" w:eastAsia="MS Mincho" w:hAnsi="Arial" w:cs="Arial"/>
      <w:b/>
      <w:bCs/>
      <w:noProof/>
      <w:color w:val="FFFFFF"/>
      <w:sz w:val="32"/>
      <w:szCs w:val="34"/>
    </w:rPr>
  </w:style>
  <w:style w:type="character" w:customStyle="1" w:styleId="Heading2Char">
    <w:name w:val="Heading 2 Char"/>
    <w:link w:val="Heading2"/>
    <w:uiPriority w:val="5"/>
    <w:rsid w:val="00D2226C"/>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0E1C33"/>
    <w:pPr>
      <w:spacing w:after="120"/>
    </w:pPr>
    <w:rPr>
      <w:color w:val="224232"/>
    </w:rPr>
  </w:style>
  <w:style w:type="character" w:customStyle="1" w:styleId="Heading3Char">
    <w:name w:val="Heading 3 Char"/>
    <w:link w:val="Heading3"/>
    <w:uiPriority w:val="6"/>
    <w:rsid w:val="00DD523E"/>
    <w:rPr>
      <w:rFonts w:ascii="Arial" w:eastAsia="MS Mincho" w:hAnsi="Arial" w:cs="Arial"/>
      <w:b/>
      <w:sz w:val="17"/>
      <w:szCs w:val="17"/>
      <w:lang w:eastAsia="en-US"/>
    </w:rPr>
  </w:style>
  <w:style w:type="character" w:customStyle="1" w:styleId="Heading4Char">
    <w:name w:val="Heading 4 Char"/>
    <w:link w:val="Heading4"/>
    <w:semiHidden/>
    <w:rsid w:val="005700AA"/>
    <w:rPr>
      <w:rFonts w:ascii="Calibri" w:eastAsia="MS Mincho" w:hAnsi="Calibri" w:cs="Arial"/>
      <w:b/>
      <w:sz w:val="17"/>
      <w:szCs w:val="17"/>
      <w:lang w:eastAsia="en-US"/>
    </w:rPr>
  </w:style>
  <w:style w:type="paragraph" w:customStyle="1" w:styleId="Heading2English">
    <w:name w:val="Heading 2 English"/>
    <w:basedOn w:val="Heading2"/>
    <w:semiHidden/>
    <w:rsid w:val="00797AB0"/>
    <w:pPr>
      <w:spacing w:line="360" w:lineRule="auto"/>
    </w:pPr>
    <w:rPr>
      <w:noProof/>
      <w:color w:val="662C88"/>
    </w:rPr>
  </w:style>
  <w:style w:type="paragraph" w:customStyle="1" w:styleId="Heading2-Technology">
    <w:name w:val="Heading 2 - Technology"/>
    <w:basedOn w:val="Heading2"/>
    <w:semiHidden/>
    <w:rsid w:val="000E1C33"/>
    <w:pPr>
      <w:spacing w:line="360" w:lineRule="auto"/>
    </w:pPr>
    <w:rPr>
      <w:color w:val="8A4E3B"/>
    </w:rPr>
  </w:style>
  <w:style w:type="paragraph" w:styleId="BalloonText">
    <w:name w:val="Balloon Text"/>
    <w:basedOn w:val="Normal"/>
    <w:link w:val="BalloonTextChar"/>
    <w:semiHidden/>
    <w:rsid w:val="00BC7B99"/>
    <w:pPr>
      <w:spacing w:before="0" w:line="240" w:lineRule="auto"/>
    </w:pPr>
    <w:rPr>
      <w:rFonts w:ascii="Tahoma" w:hAnsi="Tahoma" w:cs="Tahoma"/>
      <w:sz w:val="16"/>
      <w:szCs w:val="16"/>
    </w:rPr>
  </w:style>
  <w:style w:type="character" w:customStyle="1" w:styleId="BalloonTextChar">
    <w:name w:val="Balloon Text Char"/>
    <w:link w:val="BalloonText"/>
    <w:semiHidden/>
    <w:rsid w:val="005700AA"/>
    <w:rPr>
      <w:rFonts w:ascii="Tahoma" w:eastAsia="MS Mincho" w:hAnsi="Tahoma" w:cs="Tahoma"/>
      <w:sz w:val="16"/>
      <w:szCs w:val="16"/>
      <w:lang w:eastAsia="en-US"/>
    </w:rPr>
  </w:style>
  <w:style w:type="character" w:customStyle="1" w:styleId="Heading5Char">
    <w:name w:val="Heading 5 Char"/>
    <w:link w:val="Heading5"/>
    <w:semiHidden/>
    <w:rsid w:val="007F7AF2"/>
    <w:rPr>
      <w:rFonts w:ascii="Calibri" w:eastAsia="Times New Roman" w:hAnsi="Calibri"/>
      <w:b/>
      <w:bCs/>
      <w:i/>
      <w:iCs/>
      <w:sz w:val="26"/>
      <w:szCs w:val="26"/>
      <w:lang w:eastAsia="en-US"/>
    </w:rPr>
  </w:style>
  <w:style w:type="paragraph" w:customStyle="1" w:styleId="HEADING2-BLUE">
    <w:name w:val="HEADING 2 - BLUE"/>
    <w:basedOn w:val="Heading2English"/>
    <w:semiHidden/>
    <w:rsid w:val="00056A88"/>
    <w:rPr>
      <w:color w:val="293B88"/>
    </w:rPr>
  </w:style>
  <w:style w:type="paragraph" w:styleId="CommentText">
    <w:name w:val="annotation text"/>
    <w:basedOn w:val="Normal"/>
    <w:link w:val="CommentTextChar"/>
    <w:uiPriority w:val="99"/>
    <w:unhideWhenUsed/>
    <w:rsid w:val="00C17383"/>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DF0F1F"/>
    <w:rPr>
      <w:rFonts w:ascii="Calibri" w:hAnsi="Calibri"/>
    </w:rPr>
  </w:style>
  <w:style w:type="paragraph" w:customStyle="1" w:styleId="TSMsubbullets">
    <w:name w:val="TSM subbullets"/>
    <w:basedOn w:val="Normal"/>
    <w:next w:val="TSMtext"/>
    <w:semiHidden/>
    <w:rsid w:val="00C87567"/>
    <w:pPr>
      <w:numPr>
        <w:ilvl w:val="1"/>
        <w:numId w:val="1"/>
      </w:numPr>
      <w:spacing w:before="0" w:after="60"/>
      <w:ind w:left="681" w:hanging="284"/>
    </w:pPr>
    <w:rPr>
      <w:rFonts w:eastAsia="Cambria" w:cs="Times New Roman"/>
      <w:i/>
      <w:sz w:val="17"/>
      <w:lang w:eastAsia="en-NZ"/>
    </w:rPr>
  </w:style>
  <w:style w:type="paragraph" w:customStyle="1" w:styleId="Activitytext">
    <w:name w:val="Activity text"/>
    <w:basedOn w:val="Normal"/>
    <w:semiHidden/>
    <w:rsid w:val="00DA64F8"/>
    <w:pPr>
      <w:ind w:left="567" w:right="567"/>
    </w:pPr>
  </w:style>
  <w:style w:type="paragraph" w:customStyle="1" w:styleId="activitybullets">
    <w:name w:val="activity bullets"/>
    <w:basedOn w:val="TSMtextbullets"/>
    <w:semiHidden/>
    <w:rsid w:val="00DA64F8"/>
    <w:pPr>
      <w:keepNext/>
      <w:tabs>
        <w:tab w:val="left" w:pos="964"/>
      </w:tabs>
      <w:ind w:left="964" w:right="567" w:hanging="397"/>
    </w:pPr>
    <w:rPr>
      <w:i/>
    </w:rPr>
  </w:style>
  <w:style w:type="paragraph" w:customStyle="1" w:styleId="Activitysubhead">
    <w:name w:val="Activity sub head"/>
    <w:basedOn w:val="H3"/>
    <w:semiHidden/>
    <w:rsid w:val="007F7BEB"/>
    <w:pPr>
      <w:ind w:left="113"/>
    </w:pPr>
    <w:rPr>
      <w:rFonts w:cs="Source Sans Pro"/>
    </w:rPr>
  </w:style>
  <w:style w:type="character" w:styleId="CommentReference">
    <w:name w:val="annotation reference"/>
    <w:semiHidden/>
    <w:unhideWhenUsed/>
    <w:rsid w:val="00217A9A"/>
    <w:rPr>
      <w:sz w:val="16"/>
      <w:szCs w:val="16"/>
    </w:rPr>
  </w:style>
  <w:style w:type="paragraph" w:styleId="CommentSubject">
    <w:name w:val="annotation subject"/>
    <w:basedOn w:val="CommentText"/>
    <w:next w:val="CommentText"/>
    <w:link w:val="CommentSubjectChar"/>
    <w:semiHidden/>
    <w:unhideWhenUsed/>
    <w:rsid w:val="00217A9A"/>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17A9A"/>
    <w:rPr>
      <w:rFonts w:ascii="Arial" w:eastAsia="MS Mincho" w:hAnsi="Arial" w:cs="Arial"/>
      <w:b/>
      <w:bCs/>
      <w:lang w:eastAsia="en-US"/>
    </w:rPr>
  </w:style>
  <w:style w:type="paragraph" w:customStyle="1" w:styleId="H4">
    <w:name w:val="H4"/>
    <w:basedOn w:val="Normal"/>
    <w:uiPriority w:val="99"/>
    <w:semiHidden/>
    <w:rsid w:val="00620589"/>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B60AC8"/>
    <w:pPr>
      <w:ind w:left="284" w:right="284"/>
    </w:pPr>
    <w:rPr>
      <w:sz w:val="21"/>
    </w:rPr>
  </w:style>
  <w:style w:type="paragraph" w:customStyle="1" w:styleId="Bodybullet">
    <w:name w:val="Body bullet"/>
    <w:basedOn w:val="TSMtextlastpage"/>
    <w:semiHidden/>
    <w:rsid w:val="00620589"/>
    <w:pPr>
      <w:spacing w:before="0" w:after="57"/>
      <w:ind w:left="340" w:hanging="170"/>
    </w:pPr>
  </w:style>
  <w:style w:type="paragraph" w:customStyle="1" w:styleId="H2">
    <w:name w:val="H2"/>
    <w:basedOn w:val="Heading2"/>
    <w:uiPriority w:val="2"/>
    <w:semiHidden/>
    <w:qFormat/>
    <w:rsid w:val="00B60AC8"/>
    <w:pPr>
      <w:spacing w:before="360"/>
      <w:ind w:left="284" w:right="284"/>
    </w:pPr>
  </w:style>
  <w:style w:type="paragraph" w:customStyle="1" w:styleId="H3">
    <w:name w:val="H3"/>
    <w:basedOn w:val="Heading3"/>
    <w:uiPriority w:val="2"/>
    <w:semiHidden/>
    <w:qFormat/>
    <w:rsid w:val="00B60AC8"/>
    <w:pPr>
      <w:ind w:left="284"/>
    </w:pPr>
    <w:rPr>
      <w:sz w:val="22"/>
    </w:rPr>
  </w:style>
  <w:style w:type="paragraph" w:customStyle="1" w:styleId="H5">
    <w:name w:val="H5"/>
    <w:basedOn w:val="TSMtextlastpage"/>
    <w:semiHidden/>
    <w:qFormat/>
    <w:rsid w:val="00F3274E"/>
    <w:pPr>
      <w:spacing w:after="0" w:line="276" w:lineRule="auto"/>
      <w:ind w:left="113"/>
    </w:pPr>
    <w:rPr>
      <w:b/>
      <w:bCs/>
    </w:rPr>
  </w:style>
  <w:style w:type="paragraph" w:customStyle="1" w:styleId="Bodybullet-L2">
    <w:name w:val="Body bullet - L2"/>
    <w:basedOn w:val="Bodybullet"/>
    <w:uiPriority w:val="99"/>
    <w:semiHidden/>
    <w:rsid w:val="008532B8"/>
    <w:pPr>
      <w:tabs>
        <w:tab w:val="left" w:pos="680"/>
      </w:tabs>
      <w:ind w:left="680"/>
    </w:pPr>
  </w:style>
  <w:style w:type="paragraph" w:customStyle="1" w:styleId="TSMTxt1st">
    <w:name w:val="TSM Txt 1st"/>
    <w:basedOn w:val="TSMtext"/>
    <w:semiHidden/>
    <w:qFormat/>
    <w:rsid w:val="00185F4C"/>
    <w:pPr>
      <w:spacing w:after="60"/>
    </w:pPr>
  </w:style>
  <w:style w:type="paragraph" w:customStyle="1" w:styleId="Bodybulletitalic">
    <w:name w:val="Body bullet italic"/>
    <w:basedOn w:val="Bodybullet"/>
    <w:uiPriority w:val="99"/>
    <w:semiHidden/>
    <w:rsid w:val="00986F79"/>
    <w:rPr>
      <w:rFonts w:ascii="Source Sans Pro" w:hAnsi="Source Sans Pro"/>
      <w:i/>
      <w:iCs/>
    </w:rPr>
  </w:style>
  <w:style w:type="character" w:customStyle="1" w:styleId="HiliteHeading">
    <w:name w:val="Hilite Heading"/>
    <w:uiPriority w:val="99"/>
    <w:semiHidden/>
    <w:rsid w:val="00336A00"/>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D25F16"/>
    <w:rPr>
      <w:i/>
    </w:rPr>
  </w:style>
  <w:style w:type="paragraph" w:customStyle="1" w:styleId="TSTtxt3pt">
    <w:name w:val="TST txt 3pt"/>
    <w:basedOn w:val="TSMtext"/>
    <w:semiHidden/>
    <w:qFormat/>
    <w:rsid w:val="00151847"/>
    <w:pPr>
      <w:spacing w:before="60" w:after="60"/>
    </w:pPr>
  </w:style>
  <w:style w:type="paragraph" w:customStyle="1" w:styleId="Heading12">
    <w:name w:val="Heading 12"/>
    <w:basedOn w:val="Normal"/>
    <w:next w:val="Normal"/>
    <w:semiHidden/>
    <w:qFormat/>
    <w:rsid w:val="0058269B"/>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79427E"/>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customStyle="1" w:styleId="Tablebullet">
    <w:name w:val="Table bullet"/>
    <w:basedOn w:val="Normal"/>
    <w:link w:val="TablebulletChar"/>
    <w:semiHidden/>
    <w:qFormat/>
    <w:rsid w:val="00724614"/>
    <w:pPr>
      <w:numPr>
        <w:numId w:val="3"/>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724614"/>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724614"/>
    <w:rPr>
      <w:rFonts w:ascii="Calibri" w:eastAsia="Times New Roman" w:hAnsi="Calibri"/>
      <w:color w:val="000000"/>
      <w:sz w:val="22"/>
      <w:lang w:eastAsia="en-US"/>
    </w:rPr>
  </w:style>
  <w:style w:type="paragraph" w:customStyle="1" w:styleId="TSMtextbulletsdash">
    <w:name w:val="TSM text bullets dash"/>
    <w:basedOn w:val="TSMtextbullets"/>
    <w:uiPriority w:val="3"/>
    <w:qFormat/>
    <w:rsid w:val="00EC2775"/>
    <w:pPr>
      <w:numPr>
        <w:numId w:val="4"/>
      </w:numPr>
      <w:ind w:left="681" w:hanging="284"/>
    </w:pPr>
  </w:style>
  <w:style w:type="paragraph" w:customStyle="1" w:styleId="TSMtextnumberedlastpage">
    <w:name w:val="TSM text numbered last page"/>
    <w:basedOn w:val="TSMtext"/>
    <w:uiPriority w:val="10"/>
    <w:qFormat/>
    <w:rsid w:val="005A2913"/>
    <w:pPr>
      <w:numPr>
        <w:numId w:val="5"/>
      </w:numPr>
      <w:spacing w:before="0" w:line="280" w:lineRule="atLeast"/>
    </w:pPr>
    <w:rPr>
      <w:sz w:val="21"/>
    </w:rPr>
  </w:style>
  <w:style w:type="paragraph" w:customStyle="1" w:styleId="Heading3lastpage">
    <w:name w:val="Heading 3 last page"/>
    <w:basedOn w:val="Heading3"/>
    <w:uiPriority w:val="8"/>
    <w:qFormat/>
    <w:rsid w:val="00AE5EAF"/>
    <w:pPr>
      <w:spacing w:before="240"/>
    </w:pPr>
    <w:rPr>
      <w:sz w:val="22"/>
    </w:rPr>
  </w:style>
  <w:style w:type="character" w:customStyle="1" w:styleId="UnresolvedMention10">
    <w:name w:val="Unresolved Mention1"/>
    <w:basedOn w:val="DefaultParagraphFont"/>
    <w:uiPriority w:val="99"/>
    <w:semiHidden/>
    <w:unhideWhenUsed/>
    <w:rsid w:val="00746E37"/>
    <w:rPr>
      <w:color w:val="605E5C"/>
      <w:shd w:val="clear" w:color="auto" w:fill="E1DFDD"/>
    </w:rPr>
  </w:style>
  <w:style w:type="paragraph" w:customStyle="1" w:styleId="Heading2lastpage">
    <w:name w:val="Heading 2 last page"/>
    <w:basedOn w:val="Heading2"/>
    <w:uiPriority w:val="7"/>
    <w:qFormat/>
    <w:rsid w:val="00914311"/>
    <w:pPr>
      <w:spacing w:before="0" w:after="240" w:line="240" w:lineRule="auto"/>
    </w:pPr>
    <w:rPr>
      <w:color w:val="auto"/>
      <w:sz w:val="28"/>
      <w:szCs w:val="32"/>
    </w:rPr>
  </w:style>
  <w:style w:type="character" w:customStyle="1" w:styleId="apple-converted-space">
    <w:name w:val="apple-converted-space"/>
    <w:basedOn w:val="DefaultParagraphFont"/>
    <w:rsid w:val="00DF6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737434117">
      <w:bodyDiv w:val="1"/>
      <w:marLeft w:val="0"/>
      <w:marRight w:val="0"/>
      <w:marTop w:val="0"/>
      <w:marBottom w:val="0"/>
      <w:divBdr>
        <w:top w:val="none" w:sz="0" w:space="0" w:color="auto"/>
        <w:left w:val="none" w:sz="0" w:space="0" w:color="auto"/>
        <w:bottom w:val="none" w:sz="0" w:space="0" w:color="auto"/>
        <w:right w:val="none" w:sz="0" w:space="0" w:color="auto"/>
      </w:divBdr>
    </w:div>
    <w:div w:id="762846839">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283341238">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literacyonline.tki.org.nz/Literacy-Online/Planning-for-my-students-needs/Effective-Literacy-Practice-Years-5-8/Approaches-to-teaching-reading" TargetMode="External"/><Relationship Id="rId18" Type="http://schemas.openxmlformats.org/officeDocument/2006/relationships/hyperlink" Target="https://docs.google.com/document/u/0/?ftv=1&amp;tgif=c"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iteracyonline.tki.org.nz/Literacy-Online/Planning-for-my-students-needs/Effective-Literacy-Practice-Years-5-8/Teaching-comprehension"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curriculumprogresstools.education.govt.nz/lpf-tool/" TargetMode="External"/><Relationship Id="rId20" Type="http://schemas.openxmlformats.org/officeDocument/2006/relationships/footer" Target="foot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journal.tki.org.nz" TargetMode="External"/><Relationship Id="rId5" Type="http://schemas.openxmlformats.org/officeDocument/2006/relationships/webSettings" Target="webSettings.xml"/><Relationship Id="rId15" Type="http://schemas.openxmlformats.org/officeDocument/2006/relationships/hyperlink" Target="http://nzcurriculum.tki.org.nz/The-New-Zealand-Curriculum/Technology/Achievement-objectives"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curriculumprogresstools.education.govt.nz/lpf-tool/" TargetMode="External"/><Relationship Id="rId19" Type="http://schemas.openxmlformats.org/officeDocument/2006/relationships/hyperlink" Target="https://esolonline.tki.org.nz/"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nzcurriculum.tki.org.nz/The-New-Zealand-Curriculum/English"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1F83C-7193-4986-A91F-FE68C911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Elton Gregory Design</Company>
  <LinksUpToDate>false</LinksUpToDate>
  <CharactersWithSpaces>7420</CharactersWithSpaces>
  <SharedDoc>false</SharedDoc>
  <HLinks>
    <vt:vector size="162" baseType="variant">
      <vt:variant>
        <vt:i4>2949173</vt:i4>
      </vt:variant>
      <vt:variant>
        <vt:i4>75</vt:i4>
      </vt:variant>
      <vt:variant>
        <vt:i4>0</vt:i4>
      </vt:variant>
      <vt:variant>
        <vt:i4>5</vt:i4>
      </vt:variant>
      <vt:variant>
        <vt:lpwstr>https://www.youtube.com/user/pacificvoyagers/videos</vt:lpwstr>
      </vt:variant>
      <vt:variant>
        <vt:lpwstr/>
      </vt:variant>
      <vt:variant>
        <vt:i4>2883636</vt:i4>
      </vt:variant>
      <vt:variant>
        <vt:i4>72</vt:i4>
      </vt:variant>
      <vt:variant>
        <vt:i4>0</vt:i4>
      </vt:variant>
      <vt:variant>
        <vt:i4>5</vt:i4>
      </vt:variant>
      <vt:variant>
        <vt:lpwstr>http://www.herbkanehawaii.com/</vt:lpwstr>
      </vt:variant>
      <vt:variant>
        <vt:lpwstr/>
      </vt:variant>
      <vt:variant>
        <vt:i4>8257659</vt:i4>
      </vt:variant>
      <vt:variant>
        <vt:i4>69</vt:i4>
      </vt:variant>
      <vt:variant>
        <vt:i4>0</vt:i4>
      </vt:variant>
      <vt:variant>
        <vt:i4>5</vt:i4>
      </vt:variant>
      <vt:variant>
        <vt:lpwstr>https://www.youtube.com/watch?v=WWqATz38uug</vt:lpwstr>
      </vt:variant>
      <vt:variant>
        <vt:lpwstr/>
      </vt:variant>
      <vt:variant>
        <vt:i4>4128868</vt:i4>
      </vt:variant>
      <vt:variant>
        <vt:i4>66</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63</vt:i4>
      </vt:variant>
      <vt:variant>
        <vt:i4>0</vt:i4>
      </vt:variant>
      <vt:variant>
        <vt:i4>5</vt:i4>
      </vt:variant>
      <vt:variant>
        <vt:lpwstr>http://www.teara.govt.nz/en/canoe-navigation/page-1</vt:lpwstr>
      </vt:variant>
      <vt:variant>
        <vt:lpwstr/>
      </vt:variant>
      <vt:variant>
        <vt:i4>1310726</vt:i4>
      </vt:variant>
      <vt:variant>
        <vt:i4>60</vt:i4>
      </vt:variant>
      <vt:variant>
        <vt:i4>0</vt:i4>
      </vt:variant>
      <vt:variant>
        <vt:i4>5</vt:i4>
      </vt:variant>
      <vt:variant>
        <vt:lpwstr>http://technology.tki.org.nz/</vt:lpwstr>
      </vt:variant>
      <vt:variant>
        <vt:lpwstr/>
      </vt:variant>
      <vt:variant>
        <vt:i4>4194327</vt:i4>
      </vt:variant>
      <vt:variant>
        <vt:i4>57</vt:i4>
      </vt:variant>
      <vt:variant>
        <vt:i4>0</vt:i4>
      </vt:variant>
      <vt:variant>
        <vt:i4>5</vt:i4>
      </vt:variant>
      <vt:variant>
        <vt:lpwstr>../Documents/Work/Lift/Lift - Connected Teacher Support Material template/TSMs to go/www.connected.tki.org.nz</vt:lpwstr>
      </vt:variant>
      <vt:variant>
        <vt:lpwstr/>
      </vt:variant>
      <vt:variant>
        <vt:i4>2490376</vt:i4>
      </vt:variant>
      <vt:variant>
        <vt:i4>54</vt:i4>
      </vt:variant>
      <vt:variant>
        <vt:i4>0</vt:i4>
      </vt:variant>
      <vt:variant>
        <vt:i4>5</vt:i4>
      </vt:variant>
      <vt:variant>
        <vt:lpwstr>http://technology.tki.org.nz/Glossary</vt:lpwstr>
      </vt:variant>
      <vt:variant>
        <vt:lpwstr>glossary_31788</vt:lpwstr>
      </vt:variant>
      <vt:variant>
        <vt:i4>2424840</vt:i4>
      </vt:variant>
      <vt:variant>
        <vt:i4>51</vt:i4>
      </vt:variant>
      <vt:variant>
        <vt:i4>0</vt:i4>
      </vt:variant>
      <vt:variant>
        <vt:i4>5</vt:i4>
      </vt:variant>
      <vt:variant>
        <vt:lpwstr>http://technology.tki.org.nz/Glossary</vt:lpwstr>
      </vt:variant>
      <vt:variant>
        <vt:lpwstr>glossary_31884</vt:lpwstr>
      </vt:variant>
      <vt:variant>
        <vt:i4>65576</vt:i4>
      </vt:variant>
      <vt:variant>
        <vt:i4>48</vt:i4>
      </vt:variant>
      <vt:variant>
        <vt:i4>0</vt:i4>
      </vt:variant>
      <vt:variant>
        <vt:i4>5</vt:i4>
      </vt:variant>
      <vt:variant>
        <vt:lpwstr>http://projecttwinstreams.com/?page_id=457</vt:lpwstr>
      </vt:variant>
      <vt:variant>
        <vt:lpwstr/>
      </vt:variant>
      <vt:variant>
        <vt:i4>3473459</vt:i4>
      </vt:variant>
      <vt:variant>
        <vt:i4>45</vt:i4>
      </vt:variant>
      <vt:variant>
        <vt:i4>0</vt:i4>
      </vt:variant>
      <vt:variant>
        <vt:i4>5</vt:i4>
      </vt:variant>
      <vt:variant>
        <vt:lpwstr>http://www.es.govt.nz/for-schools/educational-resources/stream-studies/</vt:lpwstr>
      </vt:variant>
      <vt:variant>
        <vt:lpwstr/>
      </vt:variant>
      <vt:variant>
        <vt:i4>6225936</vt:i4>
      </vt:variant>
      <vt:variant>
        <vt:i4>42</vt:i4>
      </vt:variant>
      <vt:variant>
        <vt:i4>0</vt:i4>
      </vt:variant>
      <vt:variant>
        <vt:i4>5</vt:i4>
      </vt:variant>
      <vt:variant>
        <vt:lpwstr>http://www.sirpeterblaketrust.org/get-involved/care-for-our-coast</vt:lpwstr>
      </vt:variant>
      <vt:variant>
        <vt:lpwstr/>
      </vt:variant>
      <vt:variant>
        <vt:i4>2687033</vt:i4>
      </vt:variant>
      <vt:variant>
        <vt:i4>39</vt:i4>
      </vt:variant>
      <vt:variant>
        <vt:i4>0</vt:i4>
      </vt:variant>
      <vt:variant>
        <vt:i4>5</vt:i4>
      </vt:variant>
      <vt:variant>
        <vt:lpwstr>http://www.doc.govt.nz/getting-involved/for-teachers/themes/marine/</vt:lpwstr>
      </vt:variant>
      <vt:variant>
        <vt:lpwstr/>
      </vt:variant>
      <vt:variant>
        <vt:i4>3080226</vt:i4>
      </vt:variant>
      <vt:variant>
        <vt:i4>36</vt:i4>
      </vt:variant>
      <vt:variant>
        <vt:i4>0</vt:i4>
      </vt:variant>
      <vt:variant>
        <vt:i4>5</vt:i4>
      </vt:variant>
      <vt:variant>
        <vt:lpwstr>http://www.tepapa.govt.nz/Education/OnlineResources/Matariki/Pages/MatarikiTeacherResource.aspx</vt:lpwstr>
      </vt:variant>
      <vt:variant>
        <vt:lpwstr/>
      </vt:variant>
      <vt:variant>
        <vt:i4>1507396</vt:i4>
      </vt:variant>
      <vt:variant>
        <vt:i4>33</vt:i4>
      </vt:variant>
      <vt:variant>
        <vt:i4>0</vt:i4>
      </vt:variant>
      <vt:variant>
        <vt:i4>5</vt:i4>
      </vt:variant>
      <vt:variant>
        <vt:lpwstr>http://ecan.govt.nz/advice/your-school/lesson-resources/pages/water.aspx</vt:lpwstr>
      </vt:variant>
      <vt:variant>
        <vt:lpwstr/>
      </vt:variant>
      <vt:variant>
        <vt:i4>5570628</vt:i4>
      </vt:variant>
      <vt:variant>
        <vt:i4>30</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27</vt:i4>
      </vt:variant>
      <vt:variant>
        <vt:i4>0</vt:i4>
      </vt:variant>
      <vt:variant>
        <vt:i4>5</vt:i4>
      </vt:variant>
      <vt:variant>
        <vt:lpwstr>http://www.gw.govt.nz/take-action-for-water</vt:lpwstr>
      </vt:variant>
      <vt:variant>
        <vt:lpwstr/>
      </vt:variant>
      <vt:variant>
        <vt:i4>3997777</vt:i4>
      </vt:variant>
      <vt:variant>
        <vt:i4>24</vt:i4>
      </vt:variant>
      <vt:variant>
        <vt:i4>0</vt:i4>
      </vt:variant>
      <vt:variant>
        <vt:i4>5</vt:i4>
      </vt:variant>
      <vt:variant>
        <vt:lpwstr>http://www.nzmaths.co.nz/figure-it-out-carousel-interface?parent_node=</vt:lpwstr>
      </vt:variant>
      <vt:variant>
        <vt:lpwstr>c=13;p=0</vt:lpwstr>
      </vt:variant>
      <vt:variant>
        <vt:i4>4194395</vt:i4>
      </vt:variant>
      <vt:variant>
        <vt:i4>21</vt:i4>
      </vt:variant>
      <vt:variant>
        <vt:i4>0</vt:i4>
      </vt:variant>
      <vt:variant>
        <vt:i4>5</vt:i4>
      </vt:variant>
      <vt:variant>
        <vt:lpwstr>http://www.learnz.org.nz/</vt:lpwstr>
      </vt:variant>
      <vt:variant>
        <vt:lpwstr/>
      </vt:variant>
      <vt:variant>
        <vt:i4>524288</vt:i4>
      </vt:variant>
      <vt:variant>
        <vt:i4>18</vt:i4>
      </vt:variant>
      <vt:variant>
        <vt:i4>0</vt:i4>
      </vt:variant>
      <vt:variant>
        <vt:i4>5</vt:i4>
      </vt:variant>
      <vt:variant>
        <vt:lpwstr>http://www2.learnz.org.nz/core-fieldtrips.php</vt:lpwstr>
      </vt:variant>
      <vt:variant>
        <vt:lpwstr/>
      </vt:variant>
      <vt:variant>
        <vt:i4>786508</vt:i4>
      </vt:variant>
      <vt:variant>
        <vt:i4>15</vt:i4>
      </vt:variant>
      <vt:variant>
        <vt:i4>0</vt:i4>
      </vt:variant>
      <vt:variant>
        <vt:i4>5</vt:i4>
      </vt:variant>
      <vt:variant>
        <vt:lpwstr>http://scienceonline.tki.org.nz/</vt:lpwstr>
      </vt:variant>
      <vt:variant>
        <vt:lpwstr/>
      </vt:variant>
      <vt:variant>
        <vt:i4>4194327</vt:i4>
      </vt:variant>
      <vt:variant>
        <vt:i4>12</vt:i4>
      </vt:variant>
      <vt:variant>
        <vt:i4>0</vt:i4>
      </vt:variant>
      <vt:variant>
        <vt:i4>5</vt:i4>
      </vt:variant>
      <vt:variant>
        <vt:lpwstr>../Documents/Work/Lift/Lift - Connected Teacher Support Material template/TSMs to go/www.connected.tki.org.nz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Caitlyn Bray</cp:lastModifiedBy>
  <cp:revision>3</cp:revision>
  <cp:lastPrinted>2020-02-03T22:06:00Z</cp:lastPrinted>
  <dcterms:created xsi:type="dcterms:W3CDTF">2020-06-09T23:23:00Z</dcterms:created>
  <dcterms:modified xsi:type="dcterms:W3CDTF">2020-06-09T23:39:00Z</dcterms:modified>
</cp:coreProperties>
</file>