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F3458" w14:textId="3072F3CD" w:rsidR="005741A9" w:rsidRPr="000A7DE9" w:rsidRDefault="00691278" w:rsidP="000A7DE9">
      <w:pPr>
        <w:pStyle w:val="Heading1"/>
        <w:rPr>
          <w:rFonts w:ascii="Candara" w:hAnsi="Candara"/>
          <w:color w:val="auto"/>
          <w:sz w:val="24"/>
          <w:szCs w:val="24"/>
        </w:rPr>
      </w:pPr>
      <w:r w:rsidRPr="00CE5193">
        <w:rPr>
          <w:rFonts w:ascii="Candara" w:hAnsi="Candara"/>
          <w:color w:val="auto"/>
          <w:sz w:val="24"/>
          <w:szCs w:val="24"/>
        </w:rPr>
        <w:t xml:space="preserve">Background </w:t>
      </w:r>
      <w:r>
        <w:rPr>
          <w:rFonts w:ascii="Candara" w:hAnsi="Candara"/>
          <w:color w:val="auto"/>
          <w:sz w:val="24"/>
          <w:szCs w:val="24"/>
        </w:rPr>
        <w:t xml:space="preserve">science </w:t>
      </w:r>
      <w:r w:rsidRPr="00CE5193">
        <w:rPr>
          <w:rFonts w:ascii="Candara" w:hAnsi="Candara"/>
          <w:color w:val="auto"/>
          <w:sz w:val="24"/>
          <w:szCs w:val="24"/>
        </w:rPr>
        <w:t xml:space="preserve">knowledge for supporting student learning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5"/>
        <w:gridCol w:w="4725"/>
        <w:gridCol w:w="4726"/>
      </w:tblGrid>
      <w:tr w:rsidR="00691278" w14:paraId="701AFFE9" w14:textId="77777777" w:rsidTr="00691278">
        <w:tc>
          <w:tcPr>
            <w:tcW w:w="4725" w:type="dxa"/>
          </w:tcPr>
          <w:p w14:paraId="5506C9DD" w14:textId="442A1202" w:rsidR="00691278" w:rsidRPr="002577D0" w:rsidRDefault="00691278" w:rsidP="002C27B5">
            <w:pPr>
              <w:pStyle w:val="tables"/>
              <w:rPr>
                <w:rStyle w:val="handwriting"/>
              </w:rPr>
            </w:pPr>
            <w:r w:rsidRPr="00F761F5">
              <w:t>Connected Level:</w:t>
            </w:r>
            <w:r>
              <w:t xml:space="preserve"> </w:t>
            </w:r>
          </w:p>
        </w:tc>
        <w:tc>
          <w:tcPr>
            <w:tcW w:w="4725" w:type="dxa"/>
          </w:tcPr>
          <w:p w14:paraId="007B0778" w14:textId="1D01B477" w:rsidR="00691278" w:rsidRPr="002577D0" w:rsidRDefault="00691278" w:rsidP="00693168">
            <w:pPr>
              <w:pStyle w:val="tables"/>
              <w:rPr>
                <w:rStyle w:val="handwriting"/>
              </w:rPr>
            </w:pPr>
            <w:r w:rsidRPr="00F761F5">
              <w:t>Title:</w:t>
            </w:r>
            <w:r>
              <w:t xml:space="preserve"> </w:t>
            </w:r>
          </w:p>
        </w:tc>
        <w:tc>
          <w:tcPr>
            <w:tcW w:w="4726" w:type="dxa"/>
          </w:tcPr>
          <w:p w14:paraId="0ADA3474" w14:textId="6574F59F" w:rsidR="00691278" w:rsidRPr="002577D0" w:rsidRDefault="00691278" w:rsidP="00693168">
            <w:pPr>
              <w:pStyle w:val="tables"/>
              <w:rPr>
                <w:rStyle w:val="handwriting"/>
              </w:rPr>
            </w:pPr>
            <w:r w:rsidRPr="00F761F5">
              <w:t>Year:</w:t>
            </w:r>
            <w:r w:rsidR="002577D0">
              <w:t xml:space="preserve"> </w:t>
            </w:r>
          </w:p>
        </w:tc>
      </w:tr>
      <w:tr w:rsidR="002577D0" w14:paraId="71B4A1C1" w14:textId="77777777" w:rsidTr="002577D0">
        <w:tc>
          <w:tcPr>
            <w:tcW w:w="14176" w:type="dxa"/>
            <w:gridSpan w:val="3"/>
          </w:tcPr>
          <w:p w14:paraId="7335CADE" w14:textId="7E9F6672" w:rsidR="002577D0" w:rsidRPr="002577D0" w:rsidRDefault="002577D0" w:rsidP="00693168">
            <w:pPr>
              <w:pStyle w:val="tables"/>
              <w:rPr>
                <w:rStyle w:val="handwriting"/>
              </w:rPr>
            </w:pPr>
            <w:r w:rsidRPr="00F761F5">
              <w:t>Article:</w:t>
            </w:r>
            <w:r>
              <w:t xml:space="preserve"> </w:t>
            </w:r>
          </w:p>
        </w:tc>
      </w:tr>
      <w:tr w:rsidR="002577D0" w14:paraId="0B0BC1D4" w14:textId="77777777" w:rsidTr="002577D0">
        <w:tc>
          <w:tcPr>
            <w:tcW w:w="14176" w:type="dxa"/>
            <w:gridSpan w:val="3"/>
          </w:tcPr>
          <w:p w14:paraId="7CC0C9D4" w14:textId="291AA7AD" w:rsidR="002577D0" w:rsidRPr="002577D0" w:rsidRDefault="002577D0" w:rsidP="00693168">
            <w:pPr>
              <w:pStyle w:val="tables"/>
              <w:rPr>
                <w:rStyle w:val="handwriting"/>
                <w:rFonts w:ascii="Candara" w:hAnsi="Candara"/>
              </w:rPr>
            </w:pPr>
            <w:r w:rsidRPr="00F761F5">
              <w:t>TSM activity:</w:t>
            </w:r>
            <w:r>
              <w:t xml:space="preserve"> </w:t>
            </w:r>
          </w:p>
        </w:tc>
      </w:tr>
      <w:tr w:rsidR="002577D0" w14:paraId="0CFDDFD1" w14:textId="77777777" w:rsidTr="002577D0">
        <w:tc>
          <w:tcPr>
            <w:tcW w:w="14176" w:type="dxa"/>
            <w:gridSpan w:val="3"/>
          </w:tcPr>
          <w:p w14:paraId="028001E3" w14:textId="4D7B2A8C" w:rsidR="002577D0" w:rsidRPr="00F761F5" w:rsidRDefault="000579D2" w:rsidP="00F761F5">
            <w:pPr>
              <w:pStyle w:val="tables"/>
            </w:pPr>
            <w:r>
              <w:t>Key idea</w:t>
            </w:r>
            <w:r w:rsidR="002577D0" w:rsidRPr="00F761F5">
              <w:t>/s from the article:</w:t>
            </w:r>
          </w:p>
          <w:p w14:paraId="1E4660D7" w14:textId="07462589" w:rsidR="002577D0" w:rsidRPr="0073285F" w:rsidRDefault="002577D0" w:rsidP="0073285F">
            <w:pPr>
              <w:pStyle w:val="ListBullet"/>
              <w:rPr>
                <w:rFonts w:ascii="Chalkboard" w:hAnsi="Chalkboard"/>
                <w:i/>
              </w:rPr>
            </w:pPr>
          </w:p>
        </w:tc>
      </w:tr>
      <w:tr w:rsidR="002577D0" w14:paraId="29D4D313" w14:textId="77777777" w:rsidTr="002577D0">
        <w:tc>
          <w:tcPr>
            <w:tcW w:w="14176" w:type="dxa"/>
            <w:gridSpan w:val="3"/>
          </w:tcPr>
          <w:p w14:paraId="76E7F365" w14:textId="0A9B6A35" w:rsidR="00693168" w:rsidRPr="00950515" w:rsidRDefault="002C27B5" w:rsidP="00693168">
            <w:pPr>
              <w:pStyle w:val="tables"/>
              <w:rPr>
                <w:b w:val="0"/>
              </w:rPr>
            </w:pPr>
            <w:r w:rsidRPr="00F761F5">
              <w:t>We are exploring:</w:t>
            </w:r>
            <w:r>
              <w:t xml:space="preserve"> </w:t>
            </w:r>
          </w:p>
          <w:p w14:paraId="388D8FDD" w14:textId="4A9DDBE7" w:rsidR="00950515" w:rsidRPr="00950515" w:rsidRDefault="00950515" w:rsidP="000579D2">
            <w:pPr>
              <w:pStyle w:val="tables"/>
              <w:rPr>
                <w:b w:val="0"/>
              </w:rPr>
            </w:pPr>
          </w:p>
        </w:tc>
      </w:tr>
      <w:tr w:rsidR="002577D0" w14:paraId="4080AE5D" w14:textId="77777777" w:rsidTr="002577D0">
        <w:tc>
          <w:tcPr>
            <w:tcW w:w="14176" w:type="dxa"/>
            <w:gridSpan w:val="3"/>
          </w:tcPr>
          <w:p w14:paraId="419BC672" w14:textId="6F1597A9" w:rsidR="00F761F5" w:rsidRDefault="00ED143B" w:rsidP="00F761F5">
            <w:pPr>
              <w:pStyle w:val="tables"/>
            </w:pPr>
            <w:r>
              <w:t>I need to check that my students understand</w:t>
            </w:r>
            <w:r w:rsidR="00C00A5A">
              <w:t xml:space="preserve"> that</w:t>
            </w:r>
            <w:r w:rsidR="0073285F">
              <w:t>:</w:t>
            </w:r>
          </w:p>
          <w:p w14:paraId="26F92EAF" w14:textId="3B045730" w:rsidR="00C94FE4" w:rsidRPr="00F761F5" w:rsidRDefault="00C94FE4" w:rsidP="00693168">
            <w:pPr>
              <w:pStyle w:val="ListBullet"/>
              <w:numPr>
                <w:ilvl w:val="0"/>
                <w:numId w:val="17"/>
              </w:numPr>
              <w:spacing w:before="0" w:beforeAutospacing="0" w:after="0"/>
              <w:rPr>
                <w:rFonts w:ascii="Chalkboard" w:hAnsi="Chalkboard"/>
                <w:i/>
              </w:rPr>
            </w:pPr>
          </w:p>
        </w:tc>
      </w:tr>
      <w:tr w:rsidR="00F761F5" w14:paraId="19A8EE66" w14:textId="77777777" w:rsidTr="002577D0">
        <w:tc>
          <w:tcPr>
            <w:tcW w:w="14176" w:type="dxa"/>
            <w:gridSpan w:val="3"/>
          </w:tcPr>
          <w:p w14:paraId="26629235" w14:textId="0F8D8B52" w:rsidR="00C94FE4" w:rsidRDefault="000579D2" w:rsidP="005C029C">
            <w:pPr>
              <w:pStyle w:val="tables"/>
            </w:pPr>
            <w:r>
              <w:t>In this activity, I</w:t>
            </w:r>
            <w:r w:rsidR="0073285F">
              <w:t xml:space="preserve"> am supporting my students </w:t>
            </w:r>
            <w:r w:rsidR="00A90387">
              <w:t xml:space="preserve">to </w:t>
            </w:r>
            <w:r w:rsidR="0038212B">
              <w:t xml:space="preserve">build their </w:t>
            </w:r>
            <w:r w:rsidR="00A90387">
              <w:t>understand</w:t>
            </w:r>
            <w:r w:rsidR="0038212B">
              <w:t>ing that</w:t>
            </w:r>
            <w:r w:rsidR="00A90387">
              <w:t>:</w:t>
            </w:r>
          </w:p>
          <w:p w14:paraId="5C829C09" w14:textId="7124A465" w:rsidR="00A90387" w:rsidRPr="00A90387" w:rsidRDefault="00A90387" w:rsidP="00E9458E">
            <w:pPr>
              <w:pStyle w:val="ListBullet"/>
              <w:numPr>
                <w:ilvl w:val="0"/>
                <w:numId w:val="15"/>
              </w:numPr>
              <w:rPr>
                <w:rFonts w:ascii="Chalkboard" w:hAnsi="Chalkboard"/>
                <w:i/>
              </w:rPr>
            </w:pPr>
          </w:p>
        </w:tc>
      </w:tr>
      <w:tr w:rsidR="00A90387" w14:paraId="1411E75F" w14:textId="77777777" w:rsidTr="002577D0">
        <w:tc>
          <w:tcPr>
            <w:tcW w:w="14176" w:type="dxa"/>
            <w:gridSpan w:val="3"/>
          </w:tcPr>
          <w:p w14:paraId="19C1F422" w14:textId="40BF7539" w:rsidR="00A90387" w:rsidRDefault="00A90387" w:rsidP="00A90387">
            <w:pPr>
              <w:pStyle w:val="tables"/>
            </w:pPr>
            <w:r>
              <w:t>Useful resources:</w:t>
            </w:r>
          </w:p>
          <w:p w14:paraId="5CC531BC" w14:textId="5339F2CE" w:rsidR="00A90387" w:rsidRPr="00A90387" w:rsidRDefault="00A90387" w:rsidP="0073285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200" w:line="280" w:lineRule="atLeast"/>
              <w:rPr>
                <w:rFonts w:ascii="Chalkboard" w:hAnsi="Chalkboard"/>
                <w:i/>
              </w:rPr>
            </w:pPr>
          </w:p>
        </w:tc>
      </w:tr>
    </w:tbl>
    <w:p w14:paraId="18388CEC" w14:textId="4DADBDAC" w:rsidR="00950515" w:rsidRPr="00FD3AC5" w:rsidRDefault="00454DFD" w:rsidP="00454DFD">
      <w:pPr>
        <w:pStyle w:val="tables"/>
      </w:pPr>
      <w:r>
        <w:t>Background knowledge and big ideas</w:t>
      </w:r>
    </w:p>
    <w:tbl>
      <w:tblPr>
        <w:tblStyle w:val="TableGrid"/>
        <w:tblpPr w:leftFromText="180" w:rightFromText="180" w:vertAnchor="text" w:tblpY="1"/>
        <w:tblOverlap w:val="never"/>
        <w:tblW w:w="5052" w:type="pct"/>
        <w:tblLook w:val="04A0" w:firstRow="1" w:lastRow="0" w:firstColumn="1" w:lastColumn="0" w:noHBand="0" w:noVBand="1"/>
      </w:tblPr>
      <w:tblGrid>
        <w:gridCol w:w="3936"/>
        <w:gridCol w:w="6803"/>
        <w:gridCol w:w="3584"/>
      </w:tblGrid>
      <w:tr w:rsidR="00A90387" w:rsidRPr="00100D07" w14:paraId="60577DA1" w14:textId="77777777" w:rsidTr="00D35E66">
        <w:tc>
          <w:tcPr>
            <w:tcW w:w="1374" w:type="pct"/>
          </w:tcPr>
          <w:p w14:paraId="5146519F" w14:textId="77777777" w:rsidR="00A90387" w:rsidRPr="00100D07" w:rsidRDefault="00A90387" w:rsidP="00A90387">
            <w:pPr>
              <w:jc w:val="center"/>
              <w:rPr>
                <w:rFonts w:ascii="Candara" w:hAnsi="Candara"/>
                <w:b/>
              </w:rPr>
            </w:pPr>
            <w:r w:rsidRPr="00100D07">
              <w:rPr>
                <w:rFonts w:ascii="Candara" w:hAnsi="Candara"/>
                <w:b/>
              </w:rPr>
              <w:t>Big idea</w:t>
            </w:r>
          </w:p>
        </w:tc>
        <w:tc>
          <w:tcPr>
            <w:tcW w:w="2375" w:type="pct"/>
          </w:tcPr>
          <w:p w14:paraId="11B634C1" w14:textId="77777777" w:rsidR="00A90387" w:rsidRPr="00100D07" w:rsidRDefault="00A90387" w:rsidP="00A90387">
            <w:pPr>
              <w:jc w:val="center"/>
              <w:rPr>
                <w:rFonts w:ascii="Candara" w:hAnsi="Candara"/>
                <w:b/>
              </w:rPr>
            </w:pPr>
            <w:r w:rsidRPr="00100D07">
              <w:rPr>
                <w:rFonts w:ascii="Candara" w:hAnsi="Candara"/>
                <w:b/>
              </w:rPr>
              <w:t>Background knowledge</w:t>
            </w:r>
          </w:p>
        </w:tc>
        <w:tc>
          <w:tcPr>
            <w:tcW w:w="1251" w:type="pct"/>
          </w:tcPr>
          <w:p w14:paraId="16128A7C" w14:textId="77777777" w:rsidR="00A90387" w:rsidRPr="00100D07" w:rsidRDefault="00A90387" w:rsidP="00A90387">
            <w:pPr>
              <w:jc w:val="center"/>
              <w:rPr>
                <w:rFonts w:ascii="Candara" w:hAnsi="Candara"/>
                <w:b/>
              </w:rPr>
            </w:pPr>
            <w:r w:rsidRPr="00100D07">
              <w:rPr>
                <w:rFonts w:ascii="Candara" w:hAnsi="Candara"/>
                <w:b/>
              </w:rPr>
              <w:t>Possible ideas to explore with students</w:t>
            </w:r>
          </w:p>
        </w:tc>
      </w:tr>
      <w:tr w:rsidR="000A7DE9" w:rsidRPr="00100D07" w14:paraId="53535F9B" w14:textId="77777777" w:rsidTr="00D35E66">
        <w:tc>
          <w:tcPr>
            <w:tcW w:w="1374" w:type="pct"/>
          </w:tcPr>
          <w:p w14:paraId="3B3322E8" w14:textId="77777777" w:rsidR="000A7DE9" w:rsidRPr="00100D07" w:rsidRDefault="000A7DE9" w:rsidP="00A90387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375" w:type="pct"/>
          </w:tcPr>
          <w:p w14:paraId="33CEFF64" w14:textId="77777777" w:rsidR="000A7DE9" w:rsidRPr="00100D07" w:rsidRDefault="000A7DE9" w:rsidP="00A90387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51" w:type="pct"/>
          </w:tcPr>
          <w:p w14:paraId="27286264" w14:textId="77777777" w:rsidR="000A7DE9" w:rsidRPr="00100D07" w:rsidRDefault="000A7DE9" w:rsidP="00A90387">
            <w:pPr>
              <w:jc w:val="center"/>
              <w:rPr>
                <w:rFonts w:ascii="Candara" w:hAnsi="Candara"/>
                <w:b/>
              </w:rPr>
            </w:pPr>
          </w:p>
        </w:tc>
      </w:tr>
      <w:tr w:rsidR="00B60D82" w:rsidRPr="00100D07" w14:paraId="7B758663" w14:textId="77777777" w:rsidTr="00D35E66">
        <w:tc>
          <w:tcPr>
            <w:tcW w:w="5000" w:type="pct"/>
            <w:gridSpan w:val="3"/>
          </w:tcPr>
          <w:p w14:paraId="3261D1E9" w14:textId="77777777" w:rsidR="00B60D82" w:rsidRDefault="00D939ED" w:rsidP="00B60D82">
            <w:pPr>
              <w:pStyle w:val="tables"/>
            </w:pPr>
            <w:r>
              <w:t>Ways to explore these ideas with my students:</w:t>
            </w:r>
          </w:p>
          <w:p w14:paraId="2E6F35F3" w14:textId="596D5A9C" w:rsidR="00D35278" w:rsidRPr="00D35278" w:rsidRDefault="00D35278" w:rsidP="00D35278">
            <w:pPr>
              <w:pStyle w:val="tables"/>
              <w:rPr>
                <w:rFonts w:ascii="Chalkboard" w:hAnsi="Chalkboard"/>
                <w:b w:val="0"/>
                <w:i/>
              </w:rPr>
            </w:pPr>
          </w:p>
        </w:tc>
      </w:tr>
    </w:tbl>
    <w:p w14:paraId="6249438F" w14:textId="4087AFE0" w:rsidR="003E6622" w:rsidRPr="002B7998" w:rsidRDefault="003E6622" w:rsidP="00A90387">
      <w:pPr>
        <w:rPr>
          <w:rFonts w:ascii="Candara" w:hAnsi="Candara"/>
        </w:rPr>
      </w:pPr>
    </w:p>
    <w:sectPr w:rsidR="003E6622" w:rsidRPr="002B7998" w:rsidSect="002B7998">
      <w:footerReference w:type="default" r:id="rId8"/>
      <w:pgSz w:w="16840" w:h="11900" w:orient="landscape"/>
      <w:pgMar w:top="68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96AE1" w14:textId="77777777" w:rsidR="00D35278" w:rsidRDefault="00D35278" w:rsidP="00F93C53">
      <w:pPr>
        <w:spacing w:before="0" w:after="0"/>
      </w:pPr>
      <w:r>
        <w:separator/>
      </w:r>
    </w:p>
  </w:endnote>
  <w:endnote w:type="continuationSeparator" w:id="0">
    <w:p w14:paraId="596A8E73" w14:textId="77777777" w:rsidR="00D35278" w:rsidRDefault="00D35278" w:rsidP="00F93C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ndara">
    <w:panose1 w:val="020E0502030303020204"/>
    <w:charset w:val="00"/>
    <w:family w:val="auto"/>
    <w:pitch w:val="variable"/>
    <w:sig w:usb0="A00002EF" w:usb1="4000204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2B222" w14:textId="3E36FD53" w:rsidR="00D35278" w:rsidRPr="00F93C53" w:rsidRDefault="00D35278" w:rsidP="00F93C53">
    <w:pPr>
      <w:pStyle w:val="Footer"/>
      <w:spacing w:beforeAutospacing="0"/>
      <w:rPr>
        <w:rFonts w:ascii="Candara" w:hAnsi="Candara"/>
        <w:sz w:val="16"/>
        <w:szCs w:val="16"/>
      </w:rPr>
    </w:pPr>
    <w:r w:rsidRPr="00F93C53">
      <w:rPr>
        <w:rFonts w:ascii="Candara" w:hAnsi="Candara"/>
        <w:sz w:val="16"/>
        <w:szCs w:val="16"/>
      </w:rPr>
      <w:t xml:space="preserve">Accessed from </w:t>
    </w:r>
    <w:hyperlink r:id="rId1" w:history="1">
      <w:r w:rsidRPr="00F93C53">
        <w:rPr>
          <w:rStyle w:val="Hyperlink"/>
          <w:rFonts w:ascii="Candara" w:hAnsi="Candara"/>
          <w:color w:val="auto"/>
          <w:sz w:val="16"/>
          <w:szCs w:val="16"/>
          <w:u w:val="none"/>
        </w:rPr>
        <w:t>www.connected.tki.org.nz</w:t>
      </w:r>
    </w:hyperlink>
    <w:r w:rsidRPr="00F93C53">
      <w:rPr>
        <w:rFonts w:ascii="Candara" w:hAnsi="Candara"/>
        <w:sz w:val="16"/>
        <w:szCs w:val="16"/>
      </w:rPr>
      <w:tab/>
    </w:r>
    <w:r w:rsidRPr="00F93C53">
      <w:rPr>
        <w:rFonts w:ascii="Candara" w:hAnsi="Candara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</w:t>
    </w:r>
    <w:r w:rsidRPr="00F93C53">
      <w:rPr>
        <w:rFonts w:ascii="Candara" w:hAnsi="Candara"/>
        <w:b/>
        <w:i/>
        <w:sz w:val="16"/>
        <w:szCs w:val="16"/>
      </w:rPr>
      <w:t>Connected</w:t>
    </w:r>
    <w:r>
      <w:rPr>
        <w:rFonts w:ascii="Candara" w:hAnsi="Candara"/>
        <w:sz w:val="16"/>
        <w:szCs w:val="16"/>
      </w:rPr>
      <w:t>: Background k</w:t>
    </w:r>
    <w:r w:rsidRPr="00F93C53">
      <w:rPr>
        <w:rFonts w:ascii="Candara" w:hAnsi="Candara"/>
        <w:sz w:val="16"/>
        <w:szCs w:val="16"/>
      </w:rPr>
      <w:t xml:space="preserve">nowledge </w:t>
    </w:r>
    <w:r>
      <w:rPr>
        <w:rFonts w:ascii="Candara" w:hAnsi="Candara"/>
        <w:sz w:val="16"/>
        <w:szCs w:val="16"/>
      </w:rPr>
      <w:t>planning</w:t>
    </w:r>
    <w:r w:rsidRPr="00F93C53">
      <w:rPr>
        <w:rFonts w:ascii="Candara" w:hAnsi="Candara"/>
        <w:sz w:val="16"/>
        <w:szCs w:val="16"/>
      </w:rPr>
      <w:t xml:space="preserve"> </w:t>
    </w:r>
    <w:r w:rsidR="00693168">
      <w:rPr>
        <w:rFonts w:ascii="Candara" w:hAnsi="Candara"/>
        <w:sz w:val="16"/>
        <w:szCs w:val="16"/>
      </w:rPr>
      <w:t>template</w:t>
    </w:r>
  </w:p>
  <w:p w14:paraId="66DCDCB8" w14:textId="63DEF0F3" w:rsidR="00D35278" w:rsidRPr="00F93C53" w:rsidRDefault="00D35278" w:rsidP="00F93C53">
    <w:pPr>
      <w:pStyle w:val="Footer"/>
      <w:spacing w:beforeAutospacing="0"/>
      <w:rPr>
        <w:rFonts w:ascii="Candara" w:hAnsi="Candara"/>
        <w:sz w:val="16"/>
        <w:szCs w:val="16"/>
      </w:rPr>
    </w:pPr>
    <w:r w:rsidRPr="00F93C53">
      <w:rPr>
        <w:rFonts w:ascii="Candara" w:hAnsi="Candara"/>
        <w:sz w:val="16"/>
        <w:szCs w:val="16"/>
      </w:rPr>
      <w:t xml:space="preserve">Copyright </w:t>
    </w:r>
    <w:r w:rsidRPr="00F93C53">
      <w:rPr>
        <w:rFonts w:ascii="Candara" w:hAnsi="Candara" w:cs="Lucida Grande"/>
        <w:sz w:val="16"/>
        <w:szCs w:val="16"/>
      </w:rPr>
      <w:t>© New Zealand Ministry of Education 2012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9542D" w14:textId="77777777" w:rsidR="00D35278" w:rsidRDefault="00D35278" w:rsidP="00F93C53">
      <w:pPr>
        <w:spacing w:before="0" w:after="0"/>
      </w:pPr>
      <w:r>
        <w:separator/>
      </w:r>
    </w:p>
  </w:footnote>
  <w:footnote w:type="continuationSeparator" w:id="0">
    <w:p w14:paraId="48F724DA" w14:textId="77777777" w:rsidR="00D35278" w:rsidRDefault="00D35278" w:rsidP="00F93C5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5A027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B5F031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29065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E90E3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9078C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D0C9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9F40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B9AFE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3C11A1B"/>
    <w:multiLevelType w:val="hybridMultilevel"/>
    <w:tmpl w:val="79CE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8088A"/>
    <w:multiLevelType w:val="hybridMultilevel"/>
    <w:tmpl w:val="DA5C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65408"/>
    <w:multiLevelType w:val="hybridMultilevel"/>
    <w:tmpl w:val="DB62B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A106E2"/>
    <w:multiLevelType w:val="hybridMultilevel"/>
    <w:tmpl w:val="5374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129E2"/>
    <w:multiLevelType w:val="hybridMultilevel"/>
    <w:tmpl w:val="F326AB16"/>
    <w:lvl w:ilvl="0" w:tplc="4EA2ED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05F34"/>
    <w:multiLevelType w:val="hybridMultilevel"/>
    <w:tmpl w:val="2D8837FC"/>
    <w:lvl w:ilvl="0" w:tplc="F3603302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C5453"/>
    <w:multiLevelType w:val="hybridMultilevel"/>
    <w:tmpl w:val="97504202"/>
    <w:lvl w:ilvl="0" w:tplc="A25C0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A5AD1"/>
    <w:multiLevelType w:val="hybridMultilevel"/>
    <w:tmpl w:val="A7D8B62C"/>
    <w:lvl w:ilvl="0" w:tplc="221044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8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FC"/>
    <w:rsid w:val="00051166"/>
    <w:rsid w:val="000567BB"/>
    <w:rsid w:val="000579D2"/>
    <w:rsid w:val="0008215C"/>
    <w:rsid w:val="000A7306"/>
    <w:rsid w:val="000A7DE9"/>
    <w:rsid w:val="00100D07"/>
    <w:rsid w:val="00104BBA"/>
    <w:rsid w:val="001238CE"/>
    <w:rsid w:val="00124CF9"/>
    <w:rsid w:val="00127E69"/>
    <w:rsid w:val="00165DD8"/>
    <w:rsid w:val="00185388"/>
    <w:rsid w:val="001866EA"/>
    <w:rsid w:val="00205A65"/>
    <w:rsid w:val="00225A45"/>
    <w:rsid w:val="00244668"/>
    <w:rsid w:val="00244D21"/>
    <w:rsid w:val="002577D0"/>
    <w:rsid w:val="00261645"/>
    <w:rsid w:val="002653E3"/>
    <w:rsid w:val="0028723E"/>
    <w:rsid w:val="002A1A59"/>
    <w:rsid w:val="002B7998"/>
    <w:rsid w:val="002C0A9B"/>
    <w:rsid w:val="002C27B5"/>
    <w:rsid w:val="002D366C"/>
    <w:rsid w:val="002E677D"/>
    <w:rsid w:val="002E6B0E"/>
    <w:rsid w:val="00303400"/>
    <w:rsid w:val="003061D3"/>
    <w:rsid w:val="00310404"/>
    <w:rsid w:val="00313EE3"/>
    <w:rsid w:val="0033229E"/>
    <w:rsid w:val="00332BB9"/>
    <w:rsid w:val="00363174"/>
    <w:rsid w:val="0038212B"/>
    <w:rsid w:val="00395D5F"/>
    <w:rsid w:val="00396F04"/>
    <w:rsid w:val="003C421A"/>
    <w:rsid w:val="003E6622"/>
    <w:rsid w:val="0040532D"/>
    <w:rsid w:val="0041650B"/>
    <w:rsid w:val="004254E7"/>
    <w:rsid w:val="00454DFD"/>
    <w:rsid w:val="004B0339"/>
    <w:rsid w:val="004C42C1"/>
    <w:rsid w:val="004D492B"/>
    <w:rsid w:val="00510553"/>
    <w:rsid w:val="0053191D"/>
    <w:rsid w:val="005347C0"/>
    <w:rsid w:val="00545C55"/>
    <w:rsid w:val="005575C4"/>
    <w:rsid w:val="00571BA5"/>
    <w:rsid w:val="005741A9"/>
    <w:rsid w:val="0058211C"/>
    <w:rsid w:val="005B2ADE"/>
    <w:rsid w:val="005C029C"/>
    <w:rsid w:val="005D048F"/>
    <w:rsid w:val="005F24F4"/>
    <w:rsid w:val="00604F60"/>
    <w:rsid w:val="00620318"/>
    <w:rsid w:val="00632B90"/>
    <w:rsid w:val="00635424"/>
    <w:rsid w:val="006367B5"/>
    <w:rsid w:val="00643926"/>
    <w:rsid w:val="006713B1"/>
    <w:rsid w:val="00691278"/>
    <w:rsid w:val="00693168"/>
    <w:rsid w:val="006C5A8F"/>
    <w:rsid w:val="00701FAD"/>
    <w:rsid w:val="00702335"/>
    <w:rsid w:val="00716C60"/>
    <w:rsid w:val="0073285F"/>
    <w:rsid w:val="00772C9D"/>
    <w:rsid w:val="007A75CD"/>
    <w:rsid w:val="007B17DA"/>
    <w:rsid w:val="007B35BD"/>
    <w:rsid w:val="007C2DB8"/>
    <w:rsid w:val="008276A0"/>
    <w:rsid w:val="0083212E"/>
    <w:rsid w:val="008372D5"/>
    <w:rsid w:val="00865F4B"/>
    <w:rsid w:val="00890F31"/>
    <w:rsid w:val="008E7A03"/>
    <w:rsid w:val="0090429B"/>
    <w:rsid w:val="009071C8"/>
    <w:rsid w:val="0091744C"/>
    <w:rsid w:val="009325A1"/>
    <w:rsid w:val="009345F5"/>
    <w:rsid w:val="00947A5C"/>
    <w:rsid w:val="00950515"/>
    <w:rsid w:val="009549E7"/>
    <w:rsid w:val="00992DDD"/>
    <w:rsid w:val="00994B9A"/>
    <w:rsid w:val="00994F33"/>
    <w:rsid w:val="009A731F"/>
    <w:rsid w:val="009C5632"/>
    <w:rsid w:val="00A05C8F"/>
    <w:rsid w:val="00A25099"/>
    <w:rsid w:val="00A326FC"/>
    <w:rsid w:val="00A55A72"/>
    <w:rsid w:val="00A63CB9"/>
    <w:rsid w:val="00A90387"/>
    <w:rsid w:val="00A9714F"/>
    <w:rsid w:val="00AA54A3"/>
    <w:rsid w:val="00AB0F8F"/>
    <w:rsid w:val="00AD6BCB"/>
    <w:rsid w:val="00B60D82"/>
    <w:rsid w:val="00B7040F"/>
    <w:rsid w:val="00B75948"/>
    <w:rsid w:val="00B91B20"/>
    <w:rsid w:val="00BC349F"/>
    <w:rsid w:val="00BC4916"/>
    <w:rsid w:val="00BD79CC"/>
    <w:rsid w:val="00BF34D3"/>
    <w:rsid w:val="00BF7492"/>
    <w:rsid w:val="00C00A5A"/>
    <w:rsid w:val="00C01945"/>
    <w:rsid w:val="00C7486B"/>
    <w:rsid w:val="00C93D5B"/>
    <w:rsid w:val="00C94FE4"/>
    <w:rsid w:val="00CA1935"/>
    <w:rsid w:val="00CE0F4A"/>
    <w:rsid w:val="00D05223"/>
    <w:rsid w:val="00D24C2C"/>
    <w:rsid w:val="00D26E10"/>
    <w:rsid w:val="00D32610"/>
    <w:rsid w:val="00D35278"/>
    <w:rsid w:val="00D35E66"/>
    <w:rsid w:val="00D60564"/>
    <w:rsid w:val="00D60B13"/>
    <w:rsid w:val="00D622BC"/>
    <w:rsid w:val="00D87323"/>
    <w:rsid w:val="00D939ED"/>
    <w:rsid w:val="00DB661E"/>
    <w:rsid w:val="00DB6FE5"/>
    <w:rsid w:val="00DF057A"/>
    <w:rsid w:val="00E202B5"/>
    <w:rsid w:val="00E212A6"/>
    <w:rsid w:val="00E92A8F"/>
    <w:rsid w:val="00E93102"/>
    <w:rsid w:val="00E9458E"/>
    <w:rsid w:val="00EB08C2"/>
    <w:rsid w:val="00EB39A0"/>
    <w:rsid w:val="00EB50BD"/>
    <w:rsid w:val="00ED10A1"/>
    <w:rsid w:val="00ED143B"/>
    <w:rsid w:val="00EE4CA7"/>
    <w:rsid w:val="00EE4D85"/>
    <w:rsid w:val="00EF63A3"/>
    <w:rsid w:val="00F00704"/>
    <w:rsid w:val="00F107A5"/>
    <w:rsid w:val="00F27730"/>
    <w:rsid w:val="00F761F5"/>
    <w:rsid w:val="00F93C53"/>
    <w:rsid w:val="00FB5455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BACA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FC"/>
    <w:pPr>
      <w:spacing w:before="100" w:beforeAutospacing="1" w:after="120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1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6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26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26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06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ListBullet">
    <w:name w:val="List Bullet"/>
    <w:basedOn w:val="Normal"/>
    <w:uiPriority w:val="99"/>
    <w:unhideWhenUsed/>
    <w:rsid w:val="003061D3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E6622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E92A8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paragraph" w:styleId="ListParagraph">
    <w:name w:val="List Paragraph"/>
    <w:basedOn w:val="Normal"/>
    <w:uiPriority w:val="34"/>
    <w:qFormat/>
    <w:rsid w:val="00EE4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2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5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3C53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3C5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93C53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93C53"/>
    <w:rPr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93C53"/>
    <w:rPr>
      <w:color w:val="800080" w:themeColor="followedHyperlink"/>
      <w:u w:val="single"/>
    </w:rPr>
  </w:style>
  <w:style w:type="character" w:customStyle="1" w:styleId="handwriting">
    <w:name w:val="handwriting"/>
    <w:basedOn w:val="DefaultParagraphFont"/>
    <w:uiPriority w:val="1"/>
    <w:qFormat/>
    <w:rsid w:val="002577D0"/>
    <w:rPr>
      <w:rFonts w:ascii="Chalkboard" w:hAnsi="Chalkboard"/>
    </w:rPr>
  </w:style>
  <w:style w:type="paragraph" w:customStyle="1" w:styleId="tables">
    <w:name w:val="tables"/>
    <w:basedOn w:val="Normal"/>
    <w:qFormat/>
    <w:rsid w:val="002C27B5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FC"/>
    <w:pPr>
      <w:spacing w:before="100" w:beforeAutospacing="1" w:after="120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1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6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26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26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06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ListBullet">
    <w:name w:val="List Bullet"/>
    <w:basedOn w:val="Normal"/>
    <w:uiPriority w:val="99"/>
    <w:unhideWhenUsed/>
    <w:rsid w:val="003061D3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E6622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E92A8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paragraph" w:styleId="ListParagraph">
    <w:name w:val="List Paragraph"/>
    <w:basedOn w:val="Normal"/>
    <w:uiPriority w:val="34"/>
    <w:qFormat/>
    <w:rsid w:val="00EE4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2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5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3C53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3C5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93C53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93C53"/>
    <w:rPr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93C53"/>
    <w:rPr>
      <w:color w:val="800080" w:themeColor="followedHyperlink"/>
      <w:u w:val="single"/>
    </w:rPr>
  </w:style>
  <w:style w:type="character" w:customStyle="1" w:styleId="handwriting">
    <w:name w:val="handwriting"/>
    <w:basedOn w:val="DefaultParagraphFont"/>
    <w:uiPriority w:val="1"/>
    <w:qFormat/>
    <w:rsid w:val="002577D0"/>
    <w:rPr>
      <w:rFonts w:ascii="Chalkboard" w:hAnsi="Chalkboard"/>
    </w:rPr>
  </w:style>
  <w:style w:type="paragraph" w:customStyle="1" w:styleId="tables">
    <w:name w:val="tables"/>
    <w:basedOn w:val="Normal"/>
    <w:qFormat/>
    <w:rsid w:val="002C27B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nected.tki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Macintosh Word</Application>
  <DocSecurity>0</DocSecurity>
  <Lines>3</Lines>
  <Paragraphs>1</Paragraphs>
  <ScaleCrop>false</ScaleCrop>
  <Company>kate potter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potter</dc:creator>
  <cp:keywords/>
  <dc:description/>
  <cp:lastModifiedBy>Kate Potter</cp:lastModifiedBy>
  <cp:revision>4</cp:revision>
  <cp:lastPrinted>2012-06-07T20:59:00Z</cp:lastPrinted>
  <dcterms:created xsi:type="dcterms:W3CDTF">2012-06-08T00:45:00Z</dcterms:created>
  <dcterms:modified xsi:type="dcterms:W3CDTF">2012-06-08T00:48:00Z</dcterms:modified>
</cp:coreProperties>
</file>