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4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840"/>
        <w:gridCol w:w="4346"/>
      </w:tblGrid>
      <w:tr w:rsidR="005526C0" w:rsidTr="00480331">
        <w:tc>
          <w:tcPr>
            <w:tcW w:w="14174" w:type="dxa"/>
            <w:gridSpan w:val="3"/>
          </w:tcPr>
          <w:p w:rsidR="005526C0" w:rsidRPr="00480331" w:rsidRDefault="00431A1E" w:rsidP="00480331">
            <w:pPr>
              <w:rPr>
                <w:rFonts w:ascii="Arial" w:hAnsi="Arial" w:cs="Arial"/>
                <w:sz w:val="28"/>
                <w:szCs w:val="28"/>
              </w:rPr>
            </w:pPr>
            <w:r w:rsidRPr="00480331">
              <w:rPr>
                <w:rFonts w:ascii="Arial" w:hAnsi="Arial" w:cs="Arial"/>
                <w:b/>
                <w:sz w:val="28"/>
                <w:szCs w:val="28"/>
              </w:rPr>
              <w:t>Literacy</w:t>
            </w:r>
            <w:r w:rsidR="005526C0" w:rsidRPr="00480331">
              <w:rPr>
                <w:rFonts w:ascii="Arial" w:hAnsi="Arial" w:cs="Arial"/>
                <w:b/>
                <w:sz w:val="28"/>
                <w:szCs w:val="28"/>
              </w:rPr>
              <w:t xml:space="preserve"> Leader Job Description</w:t>
            </w:r>
            <w:r w:rsidR="005526C0" w:rsidRPr="00480331">
              <w:rPr>
                <w:rFonts w:ascii="Arial" w:hAnsi="Arial" w:cs="Arial"/>
                <w:sz w:val="28"/>
                <w:szCs w:val="28"/>
              </w:rPr>
              <w:t xml:space="preserve">  </w:t>
            </w:r>
          </w:p>
          <w:p w:rsidR="005526C0" w:rsidRPr="00480331" w:rsidRDefault="005526C0" w:rsidP="00480331">
            <w:pPr>
              <w:rPr>
                <w:rFonts w:ascii="Arial" w:hAnsi="Arial" w:cs="Arial"/>
                <w:b/>
              </w:rPr>
            </w:pPr>
            <w:r w:rsidRPr="00480331">
              <w:rPr>
                <w:rFonts w:ascii="Arial" w:hAnsi="Arial" w:cs="Arial"/>
              </w:rPr>
              <w:t xml:space="preserve">The literacy leader works with the principal </w:t>
            </w:r>
            <w:r w:rsidR="0007214C">
              <w:rPr>
                <w:rFonts w:ascii="Arial" w:hAnsi="Arial" w:cs="Arial"/>
              </w:rPr>
              <w:t xml:space="preserve">and senior management team </w:t>
            </w:r>
            <w:r w:rsidRPr="00480331">
              <w:rPr>
                <w:rFonts w:ascii="Arial" w:hAnsi="Arial" w:cs="Arial"/>
              </w:rPr>
              <w:t>to “drive” effective literacy practice within the school.  The personal qualities of the literacy lead teacher include enthusiasm for and interest in literacy, and the ability to effectively support colleagues in the teaching of literacy</w:t>
            </w:r>
            <w:r w:rsidR="0007214C">
              <w:rPr>
                <w:rFonts w:ascii="Arial" w:hAnsi="Arial" w:cs="Arial"/>
              </w:rPr>
              <w:t xml:space="preserve"> across the curriculum</w:t>
            </w:r>
            <w:r w:rsidRPr="00480331">
              <w:rPr>
                <w:rFonts w:ascii="Arial" w:hAnsi="Arial" w:cs="Arial"/>
              </w:rPr>
              <w:t xml:space="preserve">.  </w:t>
            </w:r>
          </w:p>
        </w:tc>
      </w:tr>
      <w:tr w:rsidR="005526C0" w:rsidTr="00480331">
        <w:tc>
          <w:tcPr>
            <w:tcW w:w="2988" w:type="dxa"/>
          </w:tcPr>
          <w:p w:rsidR="005526C0" w:rsidRPr="00480331" w:rsidRDefault="005526C0" w:rsidP="00480331">
            <w:pPr>
              <w:rPr>
                <w:rFonts w:ascii="Arial" w:hAnsi="Arial" w:cs="Arial"/>
                <w:sz w:val="28"/>
                <w:szCs w:val="28"/>
              </w:rPr>
            </w:pPr>
            <w:r w:rsidRPr="00480331">
              <w:rPr>
                <w:rFonts w:ascii="Arial" w:hAnsi="Arial" w:cs="Arial"/>
                <w:sz w:val="28"/>
                <w:szCs w:val="28"/>
              </w:rPr>
              <w:t>Key Roles</w:t>
            </w:r>
          </w:p>
        </w:tc>
        <w:tc>
          <w:tcPr>
            <w:tcW w:w="6840" w:type="dxa"/>
          </w:tcPr>
          <w:p w:rsidR="005526C0" w:rsidRPr="00480331" w:rsidRDefault="00DC29F8" w:rsidP="00480331">
            <w:pPr>
              <w:rPr>
                <w:rFonts w:ascii="Arial" w:hAnsi="Arial" w:cs="Arial"/>
                <w:sz w:val="28"/>
                <w:szCs w:val="28"/>
              </w:rPr>
            </w:pPr>
            <w:r w:rsidRPr="00480331">
              <w:rPr>
                <w:rFonts w:ascii="Arial" w:hAnsi="Arial" w:cs="Arial"/>
                <w:sz w:val="28"/>
                <w:szCs w:val="28"/>
              </w:rPr>
              <w:t>Aspects of the role</w:t>
            </w:r>
          </w:p>
        </w:tc>
        <w:tc>
          <w:tcPr>
            <w:tcW w:w="4346" w:type="dxa"/>
          </w:tcPr>
          <w:p w:rsidR="005526C0" w:rsidRPr="00480331" w:rsidRDefault="005526C0" w:rsidP="00480331">
            <w:pPr>
              <w:rPr>
                <w:rFonts w:ascii="Arial" w:hAnsi="Arial" w:cs="Arial"/>
                <w:sz w:val="28"/>
                <w:szCs w:val="28"/>
              </w:rPr>
            </w:pPr>
            <w:r w:rsidRPr="00480331">
              <w:rPr>
                <w:rFonts w:ascii="Arial" w:hAnsi="Arial" w:cs="Arial"/>
                <w:sz w:val="28"/>
                <w:szCs w:val="28"/>
              </w:rPr>
              <w:t>Actions and Responsibilities</w:t>
            </w:r>
          </w:p>
        </w:tc>
      </w:tr>
      <w:tr w:rsidR="005526C0" w:rsidTr="00480331">
        <w:tc>
          <w:tcPr>
            <w:tcW w:w="2988" w:type="dxa"/>
          </w:tcPr>
          <w:p w:rsidR="005526C0" w:rsidRPr="00480331" w:rsidRDefault="005526C0" w:rsidP="00480331">
            <w:pPr>
              <w:rPr>
                <w:rFonts w:ascii="Arial" w:hAnsi="Arial" w:cs="Arial"/>
                <w:sz w:val="22"/>
                <w:szCs w:val="22"/>
              </w:rPr>
            </w:pPr>
            <w:r w:rsidRPr="00480331">
              <w:rPr>
                <w:rFonts w:ascii="Arial" w:hAnsi="Arial" w:cs="Arial"/>
                <w:b/>
                <w:sz w:val="22"/>
                <w:szCs w:val="22"/>
              </w:rPr>
              <w:t>Establishes goals and expectations</w:t>
            </w:r>
            <w:r w:rsidRPr="00480331">
              <w:rPr>
                <w:rFonts w:ascii="Arial" w:hAnsi="Arial" w:cs="Arial"/>
                <w:sz w:val="22"/>
                <w:szCs w:val="22"/>
              </w:rPr>
              <w:t>:</w:t>
            </w:r>
          </w:p>
          <w:p w:rsidR="005526C0" w:rsidRPr="00480331" w:rsidRDefault="005526C0" w:rsidP="00480331">
            <w:pPr>
              <w:rPr>
                <w:rFonts w:ascii="Arial" w:hAnsi="Arial" w:cs="Arial"/>
                <w:sz w:val="22"/>
                <w:szCs w:val="22"/>
              </w:rPr>
            </w:pPr>
          </w:p>
        </w:tc>
        <w:tc>
          <w:tcPr>
            <w:tcW w:w="6840" w:type="dxa"/>
          </w:tcPr>
          <w:p w:rsidR="00DC29F8" w:rsidRPr="00480331" w:rsidRDefault="00DC29F8" w:rsidP="00480331">
            <w:pPr>
              <w:numPr>
                <w:ilvl w:val="0"/>
                <w:numId w:val="2"/>
              </w:numPr>
              <w:tabs>
                <w:tab w:val="left" w:pos="432"/>
              </w:tabs>
              <w:spacing w:after="60"/>
              <w:ind w:left="432" w:hanging="432"/>
              <w:rPr>
                <w:rFonts w:ascii="Arial" w:hAnsi="Arial" w:cs="Arial"/>
                <w:sz w:val="22"/>
                <w:szCs w:val="22"/>
              </w:rPr>
            </w:pPr>
            <w:r w:rsidRPr="00480331">
              <w:rPr>
                <w:rFonts w:ascii="Arial" w:hAnsi="Arial" w:cs="Arial"/>
                <w:sz w:val="22"/>
                <w:szCs w:val="22"/>
              </w:rPr>
              <w:t xml:space="preserve">Working collaboratively to decide on school-wide </w:t>
            </w:r>
            <w:r w:rsidR="0007214C">
              <w:rPr>
                <w:rFonts w:ascii="Arial" w:hAnsi="Arial" w:cs="Arial"/>
                <w:sz w:val="22"/>
                <w:szCs w:val="22"/>
              </w:rPr>
              <w:t xml:space="preserve">literacy </w:t>
            </w:r>
            <w:r w:rsidRPr="00480331">
              <w:rPr>
                <w:rFonts w:ascii="Arial" w:hAnsi="Arial" w:cs="Arial"/>
                <w:sz w:val="22"/>
                <w:szCs w:val="22"/>
              </w:rPr>
              <w:t>goals for improved student achievement so that</w:t>
            </w:r>
            <w:r w:rsidR="001A67C7">
              <w:rPr>
                <w:rFonts w:ascii="Arial" w:hAnsi="Arial" w:cs="Arial"/>
                <w:sz w:val="22"/>
                <w:szCs w:val="22"/>
              </w:rPr>
              <w:t xml:space="preserve"> there is clarity and consensus</w:t>
            </w:r>
            <w:r w:rsidRPr="00480331">
              <w:rPr>
                <w:rFonts w:ascii="Arial" w:hAnsi="Arial" w:cs="Arial"/>
                <w:sz w:val="22"/>
                <w:szCs w:val="22"/>
              </w:rPr>
              <w:t>.</w:t>
            </w:r>
          </w:p>
          <w:p w:rsidR="005526C0" w:rsidRPr="00480331" w:rsidRDefault="005526C0" w:rsidP="00480331">
            <w:pPr>
              <w:numPr>
                <w:ilvl w:val="0"/>
                <w:numId w:val="2"/>
              </w:numPr>
              <w:tabs>
                <w:tab w:val="left" w:pos="432"/>
              </w:tabs>
              <w:spacing w:after="60"/>
              <w:ind w:left="432" w:hanging="432"/>
              <w:rPr>
                <w:rFonts w:ascii="Arial" w:hAnsi="Arial" w:cs="Arial"/>
                <w:sz w:val="22"/>
                <w:szCs w:val="22"/>
              </w:rPr>
            </w:pPr>
            <w:r w:rsidRPr="00480331">
              <w:rPr>
                <w:rFonts w:ascii="Arial" w:hAnsi="Arial" w:cs="Arial"/>
                <w:sz w:val="22"/>
                <w:szCs w:val="22"/>
              </w:rPr>
              <w:t xml:space="preserve">Setting, communicating and monitoring of </w:t>
            </w:r>
            <w:r w:rsidR="0007214C">
              <w:rPr>
                <w:rFonts w:ascii="Arial" w:hAnsi="Arial" w:cs="Arial"/>
                <w:sz w:val="22"/>
                <w:szCs w:val="22"/>
              </w:rPr>
              <w:t xml:space="preserve">literacy </w:t>
            </w:r>
            <w:r w:rsidRPr="00480331">
              <w:rPr>
                <w:rFonts w:ascii="Arial" w:hAnsi="Arial" w:cs="Arial"/>
                <w:sz w:val="22"/>
                <w:szCs w:val="22"/>
              </w:rPr>
              <w:t>learning goals, standards and expectations</w:t>
            </w:r>
          </w:p>
          <w:p w:rsidR="00DC29F8" w:rsidRPr="00480331" w:rsidRDefault="00DC29F8" w:rsidP="00480331">
            <w:pPr>
              <w:numPr>
                <w:ilvl w:val="0"/>
                <w:numId w:val="2"/>
              </w:numPr>
              <w:tabs>
                <w:tab w:val="left" w:pos="432"/>
              </w:tabs>
              <w:spacing w:after="60"/>
              <w:ind w:left="432" w:hanging="432"/>
              <w:rPr>
                <w:rFonts w:ascii="Arial" w:hAnsi="Arial" w:cs="Arial"/>
                <w:sz w:val="22"/>
                <w:szCs w:val="22"/>
              </w:rPr>
            </w:pPr>
            <w:r w:rsidRPr="00480331">
              <w:rPr>
                <w:rFonts w:ascii="Arial" w:hAnsi="Arial" w:cs="Arial"/>
                <w:sz w:val="22"/>
                <w:szCs w:val="22"/>
              </w:rPr>
              <w:t>Formulating questions that enable teachers to reflect on the dimensions of effective literacy teaching practice</w:t>
            </w:r>
          </w:p>
          <w:p w:rsidR="00DC29F8" w:rsidRPr="00480331" w:rsidRDefault="00DC29F8" w:rsidP="00480331">
            <w:pPr>
              <w:numPr>
                <w:ilvl w:val="0"/>
                <w:numId w:val="2"/>
              </w:numPr>
              <w:tabs>
                <w:tab w:val="left" w:pos="432"/>
              </w:tabs>
              <w:spacing w:after="60"/>
              <w:ind w:left="432" w:hanging="432"/>
              <w:rPr>
                <w:rFonts w:ascii="Arial" w:hAnsi="Arial" w:cs="Arial"/>
                <w:sz w:val="22"/>
                <w:szCs w:val="22"/>
              </w:rPr>
            </w:pPr>
            <w:r w:rsidRPr="00480331">
              <w:rPr>
                <w:rFonts w:ascii="Arial" w:hAnsi="Arial" w:cs="Arial"/>
                <w:sz w:val="22"/>
                <w:szCs w:val="22"/>
              </w:rPr>
              <w:t xml:space="preserve">Discussing the next steps </w:t>
            </w:r>
            <w:r w:rsidR="0007214C">
              <w:rPr>
                <w:rFonts w:ascii="Arial" w:hAnsi="Arial" w:cs="Arial"/>
                <w:sz w:val="22"/>
                <w:szCs w:val="22"/>
              </w:rPr>
              <w:t xml:space="preserve">in literacy </w:t>
            </w:r>
            <w:r w:rsidRPr="00480331">
              <w:rPr>
                <w:rFonts w:ascii="Arial" w:hAnsi="Arial" w:cs="Arial"/>
                <w:sz w:val="22"/>
                <w:szCs w:val="22"/>
              </w:rPr>
              <w:t>with teachers</w:t>
            </w:r>
          </w:p>
        </w:tc>
        <w:tc>
          <w:tcPr>
            <w:tcW w:w="4346" w:type="dxa"/>
          </w:tcPr>
          <w:p w:rsidR="005526C0" w:rsidRPr="00480331" w:rsidRDefault="005526C0" w:rsidP="00480331">
            <w:pPr>
              <w:rPr>
                <w:rFonts w:ascii="Arial" w:hAnsi="Arial" w:cs="Arial"/>
              </w:rPr>
            </w:pPr>
          </w:p>
        </w:tc>
      </w:tr>
      <w:tr w:rsidR="005526C0" w:rsidTr="00480331">
        <w:tc>
          <w:tcPr>
            <w:tcW w:w="2988" w:type="dxa"/>
          </w:tcPr>
          <w:p w:rsidR="005526C0" w:rsidRPr="00480331" w:rsidRDefault="005526C0" w:rsidP="00480331">
            <w:pPr>
              <w:rPr>
                <w:rFonts w:ascii="Arial" w:hAnsi="Arial" w:cs="Arial"/>
                <w:sz w:val="22"/>
                <w:szCs w:val="22"/>
              </w:rPr>
            </w:pPr>
            <w:r w:rsidRPr="00480331">
              <w:rPr>
                <w:rFonts w:ascii="Arial" w:hAnsi="Arial" w:cs="Arial"/>
                <w:b/>
                <w:sz w:val="22"/>
                <w:szCs w:val="22"/>
              </w:rPr>
              <w:t>Strategic resourcing</w:t>
            </w:r>
            <w:r w:rsidRPr="00480331">
              <w:rPr>
                <w:rFonts w:ascii="Arial" w:hAnsi="Arial" w:cs="Arial"/>
                <w:sz w:val="22"/>
                <w:szCs w:val="22"/>
              </w:rPr>
              <w:t xml:space="preserve">: </w:t>
            </w:r>
          </w:p>
          <w:p w:rsidR="005526C0" w:rsidRPr="00480331" w:rsidRDefault="005526C0" w:rsidP="00480331">
            <w:pPr>
              <w:rPr>
                <w:rFonts w:ascii="Arial" w:hAnsi="Arial" w:cs="Arial"/>
                <w:sz w:val="22"/>
                <w:szCs w:val="22"/>
              </w:rPr>
            </w:pPr>
          </w:p>
        </w:tc>
        <w:tc>
          <w:tcPr>
            <w:tcW w:w="6840" w:type="dxa"/>
          </w:tcPr>
          <w:p w:rsidR="005526C0" w:rsidRPr="00480331" w:rsidRDefault="005526C0" w:rsidP="00480331">
            <w:pPr>
              <w:numPr>
                <w:ilvl w:val="0"/>
                <w:numId w:val="2"/>
              </w:numPr>
              <w:tabs>
                <w:tab w:val="left" w:pos="432"/>
              </w:tabs>
              <w:spacing w:after="60"/>
              <w:ind w:left="432" w:hanging="432"/>
              <w:rPr>
                <w:rFonts w:ascii="Arial" w:hAnsi="Arial" w:cs="Arial"/>
                <w:sz w:val="22"/>
                <w:szCs w:val="22"/>
              </w:rPr>
            </w:pPr>
            <w:r w:rsidRPr="00480331">
              <w:rPr>
                <w:rFonts w:ascii="Arial" w:hAnsi="Arial" w:cs="Arial"/>
                <w:sz w:val="22"/>
                <w:szCs w:val="22"/>
              </w:rPr>
              <w:t xml:space="preserve">Aligning resource selection and allocation to priority teaching goals.  </w:t>
            </w:r>
          </w:p>
          <w:p w:rsidR="005526C0" w:rsidRPr="00480331" w:rsidRDefault="005526C0" w:rsidP="00480331">
            <w:pPr>
              <w:numPr>
                <w:ilvl w:val="0"/>
                <w:numId w:val="2"/>
              </w:numPr>
              <w:tabs>
                <w:tab w:val="left" w:pos="432"/>
              </w:tabs>
              <w:spacing w:after="60"/>
              <w:ind w:left="432" w:hanging="432"/>
              <w:rPr>
                <w:rFonts w:ascii="Arial" w:hAnsi="Arial" w:cs="Arial"/>
                <w:sz w:val="22"/>
                <w:szCs w:val="22"/>
              </w:rPr>
            </w:pPr>
            <w:r w:rsidRPr="00480331">
              <w:rPr>
                <w:rFonts w:ascii="Arial" w:hAnsi="Arial" w:cs="Arial"/>
                <w:sz w:val="22"/>
                <w:szCs w:val="22"/>
              </w:rPr>
              <w:t xml:space="preserve">Provision of appropriate expertise through </w:t>
            </w:r>
            <w:r w:rsidR="001A67C7">
              <w:rPr>
                <w:rFonts w:ascii="Arial" w:hAnsi="Arial" w:cs="Arial"/>
                <w:sz w:val="22"/>
                <w:szCs w:val="22"/>
              </w:rPr>
              <w:t xml:space="preserve">advice in </w:t>
            </w:r>
            <w:r w:rsidRPr="00480331">
              <w:rPr>
                <w:rFonts w:ascii="Arial" w:hAnsi="Arial" w:cs="Arial"/>
                <w:sz w:val="22"/>
                <w:szCs w:val="22"/>
              </w:rPr>
              <w:t xml:space="preserve">staff recruitment.   </w:t>
            </w:r>
          </w:p>
          <w:p w:rsidR="00BB36CB" w:rsidRPr="00480331" w:rsidRDefault="005526C0" w:rsidP="00480331">
            <w:pPr>
              <w:numPr>
                <w:ilvl w:val="0"/>
                <w:numId w:val="2"/>
              </w:numPr>
              <w:tabs>
                <w:tab w:val="left" w:pos="432"/>
              </w:tabs>
              <w:spacing w:after="60"/>
              <w:ind w:left="432" w:hanging="432"/>
              <w:rPr>
                <w:rFonts w:ascii="Arial" w:hAnsi="Arial" w:cs="Arial"/>
                <w:sz w:val="22"/>
                <w:szCs w:val="22"/>
              </w:rPr>
            </w:pPr>
            <w:r w:rsidRPr="00480331">
              <w:rPr>
                <w:rFonts w:ascii="Arial" w:hAnsi="Arial" w:cs="Arial"/>
                <w:sz w:val="22"/>
                <w:szCs w:val="22"/>
              </w:rPr>
              <w:t>Resourci</w:t>
            </w:r>
            <w:r w:rsidR="0007214C">
              <w:rPr>
                <w:rFonts w:ascii="Arial" w:hAnsi="Arial" w:cs="Arial"/>
                <w:sz w:val="22"/>
                <w:szCs w:val="22"/>
              </w:rPr>
              <w:t>ng – buying and promoting of literacy</w:t>
            </w:r>
            <w:r w:rsidRPr="00480331">
              <w:rPr>
                <w:rFonts w:ascii="Arial" w:hAnsi="Arial" w:cs="Arial"/>
                <w:sz w:val="22"/>
                <w:szCs w:val="22"/>
              </w:rPr>
              <w:t xml:space="preserve"> resources including websites and professional readings</w:t>
            </w:r>
          </w:p>
        </w:tc>
        <w:tc>
          <w:tcPr>
            <w:tcW w:w="4346" w:type="dxa"/>
          </w:tcPr>
          <w:p w:rsidR="005526C0" w:rsidRPr="00480331" w:rsidRDefault="005526C0" w:rsidP="00480331">
            <w:pPr>
              <w:rPr>
                <w:rFonts w:ascii="Arial" w:hAnsi="Arial" w:cs="Arial"/>
              </w:rPr>
            </w:pPr>
          </w:p>
        </w:tc>
      </w:tr>
      <w:tr w:rsidR="005526C0" w:rsidTr="00480331">
        <w:tc>
          <w:tcPr>
            <w:tcW w:w="2988" w:type="dxa"/>
          </w:tcPr>
          <w:p w:rsidR="005526C0" w:rsidRPr="00480331" w:rsidRDefault="005526C0" w:rsidP="00480331">
            <w:pPr>
              <w:rPr>
                <w:rFonts w:ascii="Arial" w:hAnsi="Arial" w:cs="Arial"/>
                <w:sz w:val="22"/>
                <w:szCs w:val="22"/>
              </w:rPr>
            </w:pPr>
            <w:r w:rsidRPr="00480331">
              <w:rPr>
                <w:rFonts w:ascii="Arial" w:hAnsi="Arial" w:cs="Arial"/>
                <w:b/>
                <w:sz w:val="22"/>
                <w:szCs w:val="22"/>
              </w:rPr>
              <w:t>Planning, coordinating and evaluating teaching and the curriculum</w:t>
            </w:r>
            <w:r w:rsidRPr="00480331">
              <w:rPr>
                <w:rFonts w:ascii="Arial" w:hAnsi="Arial" w:cs="Arial"/>
                <w:sz w:val="22"/>
                <w:szCs w:val="22"/>
              </w:rPr>
              <w:t xml:space="preserve">: </w:t>
            </w:r>
          </w:p>
          <w:p w:rsidR="005526C0" w:rsidRPr="00480331" w:rsidRDefault="005526C0" w:rsidP="00480331">
            <w:pPr>
              <w:rPr>
                <w:rFonts w:ascii="Arial" w:hAnsi="Arial" w:cs="Arial"/>
                <w:sz w:val="22"/>
                <w:szCs w:val="22"/>
              </w:rPr>
            </w:pPr>
          </w:p>
        </w:tc>
        <w:tc>
          <w:tcPr>
            <w:tcW w:w="6840" w:type="dxa"/>
          </w:tcPr>
          <w:p w:rsidR="005526C0" w:rsidRPr="00480331" w:rsidRDefault="005526C0" w:rsidP="00480331">
            <w:pPr>
              <w:numPr>
                <w:ilvl w:val="0"/>
                <w:numId w:val="2"/>
              </w:numPr>
              <w:tabs>
                <w:tab w:val="left" w:pos="432"/>
              </w:tabs>
              <w:spacing w:after="60"/>
              <w:ind w:left="432" w:hanging="432"/>
              <w:rPr>
                <w:rFonts w:ascii="Arial" w:hAnsi="Arial" w:cs="Arial"/>
                <w:sz w:val="22"/>
                <w:szCs w:val="22"/>
              </w:rPr>
            </w:pPr>
            <w:r w:rsidRPr="00480331">
              <w:rPr>
                <w:rFonts w:ascii="Arial" w:hAnsi="Arial" w:cs="Arial"/>
                <w:sz w:val="22"/>
                <w:szCs w:val="22"/>
              </w:rPr>
              <w:t xml:space="preserve">Support and evaluation of teaching through regular classroom visits and provision of formative and </w:t>
            </w:r>
            <w:r w:rsidR="0007214C">
              <w:rPr>
                <w:rFonts w:ascii="Arial" w:hAnsi="Arial" w:cs="Arial"/>
                <w:sz w:val="22"/>
                <w:szCs w:val="22"/>
              </w:rPr>
              <w:t>summative feedback to teachers about effective literacy practice.</w:t>
            </w:r>
            <w:r w:rsidRPr="00480331">
              <w:rPr>
                <w:rFonts w:ascii="Arial" w:hAnsi="Arial" w:cs="Arial"/>
                <w:sz w:val="22"/>
                <w:szCs w:val="22"/>
              </w:rPr>
              <w:t xml:space="preserve"> </w:t>
            </w:r>
          </w:p>
          <w:p w:rsidR="00DC29F8" w:rsidRPr="00480331" w:rsidRDefault="00DC29F8" w:rsidP="00480331">
            <w:pPr>
              <w:numPr>
                <w:ilvl w:val="0"/>
                <w:numId w:val="2"/>
              </w:numPr>
              <w:tabs>
                <w:tab w:val="left" w:pos="432"/>
              </w:tabs>
              <w:spacing w:after="60"/>
              <w:ind w:left="432" w:hanging="432"/>
              <w:rPr>
                <w:rFonts w:ascii="Arial" w:hAnsi="Arial" w:cs="Arial"/>
                <w:sz w:val="22"/>
                <w:szCs w:val="22"/>
              </w:rPr>
            </w:pPr>
            <w:r w:rsidRPr="00480331">
              <w:rPr>
                <w:rFonts w:ascii="Arial" w:hAnsi="Arial" w:cs="Arial"/>
                <w:sz w:val="22"/>
                <w:szCs w:val="22"/>
              </w:rPr>
              <w:t>Communication – principal, staff, professional development providers, BOT, community</w:t>
            </w:r>
          </w:p>
          <w:p w:rsidR="00540461" w:rsidRPr="00480331" w:rsidRDefault="00DC29F8" w:rsidP="00480331">
            <w:pPr>
              <w:numPr>
                <w:ilvl w:val="0"/>
                <w:numId w:val="2"/>
              </w:numPr>
              <w:tabs>
                <w:tab w:val="left" w:pos="432"/>
              </w:tabs>
              <w:spacing w:after="60"/>
              <w:ind w:left="432" w:hanging="432"/>
              <w:rPr>
                <w:rFonts w:ascii="Arial" w:hAnsi="Arial" w:cs="Arial"/>
                <w:sz w:val="22"/>
                <w:szCs w:val="22"/>
              </w:rPr>
            </w:pPr>
            <w:r w:rsidRPr="00480331">
              <w:rPr>
                <w:rFonts w:ascii="Arial" w:hAnsi="Arial" w:cs="Arial"/>
                <w:sz w:val="22"/>
                <w:szCs w:val="22"/>
              </w:rPr>
              <w:t xml:space="preserve">Helping teachers to gather and analyse classroom data on </w:t>
            </w:r>
            <w:r w:rsidR="0007214C">
              <w:rPr>
                <w:rFonts w:ascii="Arial" w:hAnsi="Arial" w:cs="Arial"/>
                <w:sz w:val="22"/>
                <w:szCs w:val="22"/>
              </w:rPr>
              <w:t xml:space="preserve">literacy </w:t>
            </w:r>
            <w:r w:rsidRPr="00480331">
              <w:rPr>
                <w:rFonts w:ascii="Arial" w:hAnsi="Arial" w:cs="Arial"/>
                <w:sz w:val="22"/>
                <w:szCs w:val="22"/>
              </w:rPr>
              <w:t>progr</w:t>
            </w:r>
            <w:r w:rsidR="00540461" w:rsidRPr="00480331">
              <w:rPr>
                <w:rFonts w:ascii="Arial" w:hAnsi="Arial" w:cs="Arial"/>
                <w:sz w:val="22"/>
                <w:szCs w:val="22"/>
              </w:rPr>
              <w:t>ess</w:t>
            </w:r>
            <w:r w:rsidR="0007214C">
              <w:rPr>
                <w:rFonts w:ascii="Arial" w:hAnsi="Arial" w:cs="Arial"/>
                <w:sz w:val="22"/>
                <w:szCs w:val="22"/>
              </w:rPr>
              <w:t xml:space="preserve"> and achievement</w:t>
            </w:r>
          </w:p>
          <w:p w:rsidR="00540461" w:rsidRPr="00480331" w:rsidRDefault="00540461" w:rsidP="00480331">
            <w:pPr>
              <w:tabs>
                <w:tab w:val="left" w:pos="432"/>
              </w:tabs>
              <w:spacing w:after="60"/>
              <w:rPr>
                <w:rFonts w:ascii="Arial" w:hAnsi="Arial" w:cs="Arial"/>
                <w:sz w:val="22"/>
                <w:szCs w:val="22"/>
              </w:rPr>
            </w:pPr>
          </w:p>
        </w:tc>
        <w:tc>
          <w:tcPr>
            <w:tcW w:w="4346" w:type="dxa"/>
          </w:tcPr>
          <w:p w:rsidR="005526C0" w:rsidRPr="00480331" w:rsidRDefault="005526C0" w:rsidP="00480331">
            <w:pPr>
              <w:rPr>
                <w:rFonts w:ascii="Arial" w:hAnsi="Arial" w:cs="Arial"/>
              </w:rPr>
            </w:pPr>
          </w:p>
        </w:tc>
      </w:tr>
      <w:tr w:rsidR="005526C0" w:rsidTr="00480331">
        <w:tc>
          <w:tcPr>
            <w:tcW w:w="2988" w:type="dxa"/>
          </w:tcPr>
          <w:p w:rsidR="005526C0" w:rsidRPr="00480331" w:rsidRDefault="005526C0" w:rsidP="00480331">
            <w:pPr>
              <w:rPr>
                <w:rFonts w:ascii="Arial" w:hAnsi="Arial" w:cs="Arial"/>
                <w:sz w:val="22"/>
                <w:szCs w:val="22"/>
              </w:rPr>
            </w:pPr>
            <w:r w:rsidRPr="00480331">
              <w:rPr>
                <w:rFonts w:ascii="Arial" w:hAnsi="Arial" w:cs="Arial"/>
                <w:b/>
                <w:sz w:val="22"/>
                <w:szCs w:val="22"/>
              </w:rPr>
              <w:t xml:space="preserve">Promoting and </w:t>
            </w:r>
            <w:r w:rsidRPr="00480331">
              <w:rPr>
                <w:rFonts w:ascii="Arial" w:hAnsi="Arial" w:cs="Arial"/>
                <w:b/>
                <w:sz w:val="22"/>
                <w:szCs w:val="22"/>
              </w:rPr>
              <w:lastRenderedPageBreak/>
              <w:t>participating in teacher learning and development</w:t>
            </w:r>
            <w:r w:rsidRPr="00480331">
              <w:rPr>
                <w:rFonts w:ascii="Arial" w:hAnsi="Arial" w:cs="Arial"/>
                <w:sz w:val="22"/>
                <w:szCs w:val="22"/>
              </w:rPr>
              <w:t xml:space="preserve">: </w:t>
            </w:r>
          </w:p>
          <w:p w:rsidR="005526C0" w:rsidRPr="00480331" w:rsidRDefault="005526C0" w:rsidP="00480331">
            <w:pPr>
              <w:rPr>
                <w:rFonts w:ascii="Arial" w:hAnsi="Arial" w:cs="Arial"/>
                <w:b/>
                <w:sz w:val="22"/>
                <w:szCs w:val="22"/>
              </w:rPr>
            </w:pPr>
          </w:p>
        </w:tc>
        <w:tc>
          <w:tcPr>
            <w:tcW w:w="6840" w:type="dxa"/>
          </w:tcPr>
          <w:p w:rsidR="005526C0" w:rsidRPr="00480331" w:rsidRDefault="005526C0" w:rsidP="00480331">
            <w:pPr>
              <w:numPr>
                <w:ilvl w:val="0"/>
                <w:numId w:val="2"/>
              </w:numPr>
              <w:tabs>
                <w:tab w:val="left" w:pos="432"/>
              </w:tabs>
              <w:spacing w:after="60"/>
              <w:ind w:left="432" w:hanging="432"/>
              <w:rPr>
                <w:rFonts w:ascii="Arial" w:hAnsi="Arial" w:cs="Arial"/>
                <w:sz w:val="22"/>
                <w:szCs w:val="22"/>
              </w:rPr>
            </w:pPr>
            <w:r w:rsidRPr="00480331">
              <w:rPr>
                <w:rFonts w:ascii="Arial" w:hAnsi="Arial" w:cs="Arial"/>
                <w:sz w:val="22"/>
                <w:szCs w:val="22"/>
              </w:rPr>
              <w:lastRenderedPageBreak/>
              <w:t xml:space="preserve">Participation with teachers in formal and informal professional </w:t>
            </w:r>
            <w:r w:rsidRPr="00480331">
              <w:rPr>
                <w:rFonts w:ascii="Arial" w:hAnsi="Arial" w:cs="Arial"/>
                <w:sz w:val="22"/>
                <w:szCs w:val="22"/>
              </w:rPr>
              <w:lastRenderedPageBreak/>
              <w:t>learning.</w:t>
            </w:r>
          </w:p>
          <w:p w:rsidR="00DC29F8" w:rsidRPr="00480331" w:rsidRDefault="00DC29F8" w:rsidP="00480331">
            <w:pPr>
              <w:numPr>
                <w:ilvl w:val="0"/>
                <w:numId w:val="2"/>
              </w:numPr>
              <w:tabs>
                <w:tab w:val="left" w:pos="432"/>
              </w:tabs>
              <w:spacing w:after="60"/>
              <w:ind w:left="432" w:hanging="432"/>
              <w:rPr>
                <w:rFonts w:ascii="Arial" w:hAnsi="Arial" w:cs="Arial"/>
                <w:sz w:val="22"/>
                <w:szCs w:val="22"/>
              </w:rPr>
            </w:pPr>
            <w:r w:rsidRPr="00480331">
              <w:rPr>
                <w:rFonts w:ascii="Arial" w:hAnsi="Arial" w:cs="Arial"/>
                <w:sz w:val="22"/>
                <w:szCs w:val="22"/>
              </w:rPr>
              <w:t>Planning and run</w:t>
            </w:r>
            <w:r w:rsidR="0007214C">
              <w:rPr>
                <w:rFonts w:ascii="Arial" w:hAnsi="Arial" w:cs="Arial"/>
                <w:sz w:val="22"/>
                <w:szCs w:val="22"/>
              </w:rPr>
              <w:t>ning regular staff and department</w:t>
            </w:r>
            <w:r w:rsidRPr="00480331">
              <w:rPr>
                <w:rFonts w:ascii="Arial" w:hAnsi="Arial" w:cs="Arial"/>
                <w:sz w:val="22"/>
                <w:szCs w:val="22"/>
              </w:rPr>
              <w:t xml:space="preserve"> meetings </w:t>
            </w:r>
          </w:p>
          <w:p w:rsidR="00540461" w:rsidRPr="00480331" w:rsidRDefault="0007214C" w:rsidP="00480331">
            <w:pPr>
              <w:numPr>
                <w:ilvl w:val="0"/>
                <w:numId w:val="2"/>
              </w:numPr>
              <w:tabs>
                <w:tab w:val="left" w:pos="432"/>
              </w:tabs>
              <w:spacing w:after="60"/>
              <w:ind w:left="432" w:hanging="432"/>
              <w:rPr>
                <w:rFonts w:ascii="Arial" w:hAnsi="Arial" w:cs="Arial"/>
                <w:sz w:val="22"/>
                <w:szCs w:val="22"/>
              </w:rPr>
            </w:pPr>
            <w:r>
              <w:rPr>
                <w:rFonts w:ascii="Arial" w:hAnsi="Arial" w:cs="Arial"/>
                <w:sz w:val="22"/>
                <w:szCs w:val="22"/>
              </w:rPr>
              <w:t>Discussing literacy</w:t>
            </w:r>
            <w:r w:rsidR="00DC29F8" w:rsidRPr="00480331">
              <w:rPr>
                <w:rFonts w:ascii="Arial" w:hAnsi="Arial" w:cs="Arial"/>
                <w:sz w:val="22"/>
                <w:szCs w:val="22"/>
              </w:rPr>
              <w:t xml:space="preserve"> initiative plans and progress with teachers</w:t>
            </w:r>
            <w:r w:rsidR="00540461" w:rsidRPr="00480331">
              <w:rPr>
                <w:rFonts w:ascii="Arial" w:hAnsi="Arial" w:cs="Arial"/>
                <w:sz w:val="22"/>
                <w:szCs w:val="22"/>
              </w:rPr>
              <w:t xml:space="preserve"> </w:t>
            </w:r>
          </w:p>
          <w:p w:rsidR="00540461" w:rsidRPr="00480331" w:rsidRDefault="00540461" w:rsidP="00480331">
            <w:pPr>
              <w:numPr>
                <w:ilvl w:val="0"/>
                <w:numId w:val="2"/>
              </w:numPr>
              <w:tabs>
                <w:tab w:val="left" w:pos="432"/>
              </w:tabs>
              <w:spacing w:after="60"/>
              <w:ind w:left="432" w:hanging="432"/>
              <w:rPr>
                <w:rFonts w:ascii="Arial" w:hAnsi="Arial" w:cs="Arial"/>
                <w:sz w:val="22"/>
                <w:szCs w:val="22"/>
              </w:rPr>
            </w:pPr>
            <w:r w:rsidRPr="00480331">
              <w:rPr>
                <w:rFonts w:ascii="Arial" w:hAnsi="Arial" w:cs="Arial"/>
                <w:sz w:val="22"/>
                <w:szCs w:val="22"/>
              </w:rPr>
              <w:t>Helping teachers to identify areas for improvement in their</w:t>
            </w:r>
            <w:r w:rsidR="0007214C">
              <w:rPr>
                <w:rFonts w:ascii="Arial" w:hAnsi="Arial" w:cs="Arial"/>
                <w:sz w:val="22"/>
                <w:szCs w:val="22"/>
              </w:rPr>
              <w:t xml:space="preserve"> literacy</w:t>
            </w:r>
            <w:r w:rsidRPr="00480331">
              <w:rPr>
                <w:rFonts w:ascii="Arial" w:hAnsi="Arial" w:cs="Arial"/>
                <w:sz w:val="22"/>
                <w:szCs w:val="22"/>
              </w:rPr>
              <w:t xml:space="preserve"> teaching practice</w:t>
            </w:r>
          </w:p>
          <w:p w:rsidR="00DC29F8" w:rsidRPr="00480331" w:rsidRDefault="00540461" w:rsidP="00480331">
            <w:pPr>
              <w:numPr>
                <w:ilvl w:val="0"/>
                <w:numId w:val="2"/>
              </w:numPr>
              <w:tabs>
                <w:tab w:val="left" w:pos="432"/>
              </w:tabs>
              <w:spacing w:after="60"/>
              <w:ind w:left="432" w:hanging="432"/>
              <w:rPr>
                <w:rFonts w:ascii="Arial" w:hAnsi="Arial" w:cs="Arial"/>
                <w:sz w:val="22"/>
                <w:szCs w:val="22"/>
              </w:rPr>
            </w:pPr>
            <w:r w:rsidRPr="00480331">
              <w:rPr>
                <w:rFonts w:ascii="Arial" w:hAnsi="Arial" w:cs="Arial"/>
                <w:sz w:val="22"/>
                <w:szCs w:val="22"/>
              </w:rPr>
              <w:t>Help</w:t>
            </w:r>
            <w:r w:rsidR="0007214C">
              <w:rPr>
                <w:rFonts w:ascii="Arial" w:hAnsi="Arial" w:cs="Arial"/>
                <w:sz w:val="22"/>
                <w:szCs w:val="22"/>
              </w:rPr>
              <w:t xml:space="preserve">ing teachers to integrate literacy </w:t>
            </w:r>
            <w:r w:rsidRPr="00480331">
              <w:rPr>
                <w:rFonts w:ascii="Arial" w:hAnsi="Arial" w:cs="Arial"/>
                <w:sz w:val="22"/>
                <w:szCs w:val="22"/>
              </w:rPr>
              <w:t>approaches and ideas into their classroom practice</w:t>
            </w:r>
          </w:p>
        </w:tc>
        <w:tc>
          <w:tcPr>
            <w:tcW w:w="4346" w:type="dxa"/>
          </w:tcPr>
          <w:p w:rsidR="005526C0" w:rsidRPr="00480331" w:rsidRDefault="005526C0" w:rsidP="00480331">
            <w:pPr>
              <w:rPr>
                <w:rFonts w:ascii="Arial" w:hAnsi="Arial" w:cs="Arial"/>
              </w:rPr>
            </w:pPr>
          </w:p>
        </w:tc>
      </w:tr>
      <w:tr w:rsidR="005526C0" w:rsidTr="00480331">
        <w:tc>
          <w:tcPr>
            <w:tcW w:w="2988" w:type="dxa"/>
          </w:tcPr>
          <w:p w:rsidR="005526C0" w:rsidRPr="00480331" w:rsidRDefault="005526C0" w:rsidP="00480331">
            <w:pPr>
              <w:rPr>
                <w:rFonts w:ascii="Arial" w:hAnsi="Arial" w:cs="Arial"/>
                <w:sz w:val="22"/>
                <w:szCs w:val="22"/>
              </w:rPr>
            </w:pPr>
            <w:r w:rsidRPr="00480331">
              <w:rPr>
                <w:rFonts w:ascii="Arial" w:hAnsi="Arial" w:cs="Arial"/>
                <w:b/>
                <w:sz w:val="22"/>
                <w:szCs w:val="22"/>
              </w:rPr>
              <w:lastRenderedPageBreak/>
              <w:t>Ensuring an orderly and supportive environment</w:t>
            </w:r>
            <w:r w:rsidRPr="00480331">
              <w:rPr>
                <w:rFonts w:ascii="Arial" w:hAnsi="Arial" w:cs="Arial"/>
                <w:sz w:val="22"/>
                <w:szCs w:val="22"/>
              </w:rPr>
              <w:t xml:space="preserve">: </w:t>
            </w:r>
          </w:p>
        </w:tc>
        <w:tc>
          <w:tcPr>
            <w:tcW w:w="6840" w:type="dxa"/>
          </w:tcPr>
          <w:p w:rsidR="00DC29F8" w:rsidRPr="00480331" w:rsidRDefault="005526C0" w:rsidP="00480331">
            <w:pPr>
              <w:numPr>
                <w:ilvl w:val="0"/>
                <w:numId w:val="2"/>
              </w:numPr>
              <w:tabs>
                <w:tab w:val="left" w:pos="432"/>
              </w:tabs>
              <w:spacing w:after="60"/>
              <w:ind w:left="432" w:hanging="432"/>
              <w:rPr>
                <w:rFonts w:ascii="Arial" w:hAnsi="Arial" w:cs="Arial"/>
                <w:sz w:val="22"/>
                <w:szCs w:val="22"/>
              </w:rPr>
            </w:pPr>
            <w:r w:rsidRPr="00480331">
              <w:rPr>
                <w:rFonts w:ascii="Arial" w:hAnsi="Arial" w:cs="Arial"/>
                <w:sz w:val="22"/>
                <w:szCs w:val="22"/>
              </w:rPr>
              <w:t xml:space="preserve">Protecting time for </w:t>
            </w:r>
            <w:r w:rsidR="0007214C">
              <w:rPr>
                <w:rFonts w:ascii="Arial" w:hAnsi="Arial" w:cs="Arial"/>
                <w:sz w:val="22"/>
                <w:szCs w:val="22"/>
              </w:rPr>
              <w:t xml:space="preserve">literacy </w:t>
            </w:r>
            <w:r w:rsidRPr="00480331">
              <w:rPr>
                <w:rFonts w:ascii="Arial" w:hAnsi="Arial" w:cs="Arial"/>
                <w:sz w:val="22"/>
                <w:szCs w:val="22"/>
              </w:rPr>
              <w:t>teaching</w:t>
            </w:r>
            <w:r w:rsidR="0007214C">
              <w:rPr>
                <w:rFonts w:ascii="Arial" w:hAnsi="Arial" w:cs="Arial"/>
                <w:sz w:val="22"/>
                <w:szCs w:val="22"/>
              </w:rPr>
              <w:t xml:space="preserve"> and learning</w:t>
            </w:r>
          </w:p>
          <w:p w:rsidR="00DC29F8" w:rsidRPr="00480331" w:rsidRDefault="0007214C" w:rsidP="00480331">
            <w:pPr>
              <w:numPr>
                <w:ilvl w:val="0"/>
                <w:numId w:val="2"/>
              </w:numPr>
              <w:tabs>
                <w:tab w:val="left" w:pos="432"/>
              </w:tabs>
              <w:spacing w:after="60"/>
              <w:ind w:left="432" w:hanging="432"/>
              <w:rPr>
                <w:rFonts w:ascii="Arial" w:hAnsi="Arial" w:cs="Arial"/>
                <w:sz w:val="22"/>
                <w:szCs w:val="22"/>
              </w:rPr>
            </w:pPr>
            <w:r>
              <w:rPr>
                <w:rFonts w:ascii="Arial" w:hAnsi="Arial" w:cs="Arial"/>
                <w:sz w:val="22"/>
                <w:szCs w:val="22"/>
              </w:rPr>
              <w:t>Advising on timetabling for</w:t>
            </w:r>
            <w:r w:rsidR="00DC29F8" w:rsidRPr="00480331">
              <w:rPr>
                <w:rFonts w:ascii="Arial" w:hAnsi="Arial" w:cs="Arial"/>
                <w:sz w:val="22"/>
                <w:szCs w:val="22"/>
              </w:rPr>
              <w:t xml:space="preserve"> teacher release</w:t>
            </w:r>
          </w:p>
          <w:p w:rsidR="00DC29F8" w:rsidRPr="00480331" w:rsidRDefault="00DC29F8" w:rsidP="00480331">
            <w:pPr>
              <w:numPr>
                <w:ilvl w:val="0"/>
                <w:numId w:val="2"/>
              </w:numPr>
              <w:tabs>
                <w:tab w:val="left" w:pos="432"/>
              </w:tabs>
              <w:spacing w:after="60"/>
              <w:ind w:left="432" w:hanging="432"/>
              <w:rPr>
                <w:rFonts w:ascii="Arial" w:hAnsi="Arial" w:cs="Arial"/>
                <w:sz w:val="22"/>
                <w:szCs w:val="22"/>
              </w:rPr>
            </w:pPr>
            <w:r w:rsidRPr="00480331">
              <w:rPr>
                <w:rFonts w:ascii="Arial" w:hAnsi="Arial" w:cs="Arial"/>
                <w:sz w:val="22"/>
                <w:szCs w:val="22"/>
              </w:rPr>
              <w:t>Building ongoing reflect</w:t>
            </w:r>
            <w:r w:rsidR="0007214C">
              <w:rPr>
                <w:rFonts w:ascii="Arial" w:hAnsi="Arial" w:cs="Arial"/>
                <w:sz w:val="22"/>
                <w:szCs w:val="22"/>
              </w:rPr>
              <w:t>ion time into staff or department</w:t>
            </w:r>
            <w:r w:rsidRPr="00480331">
              <w:rPr>
                <w:rFonts w:ascii="Arial" w:hAnsi="Arial" w:cs="Arial"/>
                <w:sz w:val="22"/>
                <w:szCs w:val="22"/>
              </w:rPr>
              <w:t xml:space="preserve"> meetings</w:t>
            </w:r>
          </w:p>
          <w:p w:rsidR="005526C0" w:rsidRPr="00480331" w:rsidRDefault="00DC29F8" w:rsidP="00480331">
            <w:pPr>
              <w:numPr>
                <w:ilvl w:val="0"/>
                <w:numId w:val="2"/>
              </w:numPr>
              <w:tabs>
                <w:tab w:val="left" w:pos="432"/>
              </w:tabs>
              <w:spacing w:after="60"/>
              <w:ind w:left="432" w:hanging="432"/>
              <w:rPr>
                <w:rFonts w:ascii="Arial" w:hAnsi="Arial" w:cs="Arial"/>
                <w:sz w:val="22"/>
                <w:szCs w:val="22"/>
              </w:rPr>
            </w:pPr>
            <w:r w:rsidRPr="00480331">
              <w:rPr>
                <w:rFonts w:ascii="Arial" w:hAnsi="Arial" w:cs="Arial"/>
                <w:sz w:val="22"/>
                <w:szCs w:val="22"/>
              </w:rPr>
              <w:t>Involvement in developing changes in school implementation plan, testing and recording systems</w:t>
            </w:r>
          </w:p>
        </w:tc>
        <w:tc>
          <w:tcPr>
            <w:tcW w:w="4346" w:type="dxa"/>
          </w:tcPr>
          <w:p w:rsidR="005526C0" w:rsidRPr="00480331" w:rsidRDefault="005526C0" w:rsidP="00480331">
            <w:pPr>
              <w:rPr>
                <w:rFonts w:ascii="Arial" w:hAnsi="Arial" w:cs="Arial"/>
              </w:rPr>
            </w:pPr>
          </w:p>
        </w:tc>
      </w:tr>
    </w:tbl>
    <w:p w:rsidR="005526C0" w:rsidRPr="005526C0" w:rsidRDefault="005526C0">
      <w:pPr>
        <w:rPr>
          <w:rFonts w:ascii="Arial" w:hAnsi="Arial" w:cs="Arial"/>
          <w:b/>
        </w:rPr>
      </w:pPr>
    </w:p>
    <w:sectPr w:rsidR="005526C0" w:rsidRPr="005526C0" w:rsidSect="005526C0">
      <w:pgSz w:w="16838" w:h="11906" w:orient="landscape"/>
      <w:pgMar w:top="1797" w:right="1440" w:bottom="179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2730B"/>
    <w:multiLevelType w:val="hybridMultilevel"/>
    <w:tmpl w:val="5D9CB43A"/>
    <w:lvl w:ilvl="0" w:tplc="81AC0D5E">
      <w:start w:val="1"/>
      <w:numFmt w:val="bullet"/>
      <w:lvlText w:val="-"/>
      <w:lvlJc w:val="left"/>
      <w:pPr>
        <w:tabs>
          <w:tab w:val="num" w:pos="340"/>
        </w:tabs>
        <w:ind w:left="680" w:hanging="34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4D1ADC"/>
    <w:multiLevelType w:val="hybridMultilevel"/>
    <w:tmpl w:val="3648FA28"/>
    <w:lvl w:ilvl="0" w:tplc="3004855E">
      <w:start w:val="1"/>
      <w:numFmt w:val="bullet"/>
      <w:lvlText w:val=""/>
      <w:lvlJc w:val="left"/>
      <w:pPr>
        <w:tabs>
          <w:tab w:val="num" w:pos="115"/>
        </w:tabs>
        <w:ind w:left="567" w:hanging="34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4F801A80"/>
    <w:multiLevelType w:val="hybridMultilevel"/>
    <w:tmpl w:val="C62E7282"/>
    <w:lvl w:ilvl="0" w:tplc="306053C6">
      <w:start w:val="1"/>
      <w:numFmt w:val="bullet"/>
      <w:lvlText w:val=""/>
      <w:lvlJc w:val="left"/>
      <w:pPr>
        <w:tabs>
          <w:tab w:val="num" w:pos="115"/>
        </w:tabs>
        <w:ind w:left="285" w:hanging="22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5526C0"/>
    <w:rsid w:val="0007214C"/>
    <w:rsid w:val="00154CF9"/>
    <w:rsid w:val="0016602B"/>
    <w:rsid w:val="0017525B"/>
    <w:rsid w:val="001A67C7"/>
    <w:rsid w:val="001F6689"/>
    <w:rsid w:val="003C00E7"/>
    <w:rsid w:val="00431A1E"/>
    <w:rsid w:val="00480331"/>
    <w:rsid w:val="00540461"/>
    <w:rsid w:val="005526C0"/>
    <w:rsid w:val="00573DC7"/>
    <w:rsid w:val="007E53D3"/>
    <w:rsid w:val="008F61E6"/>
    <w:rsid w:val="0090095B"/>
    <w:rsid w:val="00A74EE2"/>
    <w:rsid w:val="00BB36CB"/>
    <w:rsid w:val="00C0635A"/>
    <w:rsid w:val="00D00C4C"/>
    <w:rsid w:val="00DC29F8"/>
    <w:rsid w:val="00FC7B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02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2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475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Curriculum Leader Job Description  </vt:lpstr>
    </vt:vector>
  </TitlesOfParts>
  <Company>Ministry of Education</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Leader Job Description  </dc:title>
  <dc:subject/>
  <dc:creator>Heather Barrar</dc:creator>
  <cp:keywords/>
  <dc:description/>
  <cp:lastModifiedBy>Denise</cp:lastModifiedBy>
  <cp:revision>3</cp:revision>
  <cp:lastPrinted>2010-07-26T01:24:00Z</cp:lastPrinted>
  <dcterms:created xsi:type="dcterms:W3CDTF">2011-09-07T01:12:00Z</dcterms:created>
  <dcterms:modified xsi:type="dcterms:W3CDTF">2011-09-07T01:14:00Z</dcterms:modified>
</cp:coreProperties>
</file>